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CB204E" w14:textId="11B972F1" w:rsidR="00E20A14" w:rsidRDefault="004F17A0">
      <w:pPr>
        <w:rPr>
          <w:rFonts w:ascii="Cambria" w:hAnsi="Cambria"/>
          <w:b/>
          <w:bCs/>
          <w:sz w:val="32"/>
          <w:szCs w:val="32"/>
        </w:rPr>
      </w:pPr>
      <w:proofErr w:type="spellStart"/>
      <w:r>
        <w:rPr>
          <w:rFonts w:ascii="Cambria" w:hAnsi="Cambria"/>
          <w:b/>
          <w:bCs/>
          <w:sz w:val="32"/>
          <w:szCs w:val="32"/>
        </w:rPr>
        <w:t>Leerlingmateriaal</w:t>
      </w:r>
      <w:proofErr w:type="spellEnd"/>
      <w:r>
        <w:rPr>
          <w:rFonts w:ascii="Cambria" w:hAnsi="Cambria"/>
          <w:b/>
          <w:bCs/>
          <w:sz w:val="32"/>
          <w:szCs w:val="32"/>
        </w:rPr>
        <w:t xml:space="preserve"> – Bouw je eigen badhuis </w:t>
      </w:r>
    </w:p>
    <w:p w14:paraId="3A7B36C0" w14:textId="3F68F848" w:rsidR="004F17A0" w:rsidRDefault="004F17A0" w:rsidP="004F17A0">
      <w:pPr>
        <w:pStyle w:val="Normaalweb"/>
        <w:jc w:val="both"/>
      </w:pPr>
      <w:r>
        <w:t>In Heerlen stond een echt Romeins badhuis. Het was niet alleen een plek om schoon te worden, maar ook een plek om te ontspannen, te sporten en elkaar te ontmoeten. Romeinse badhuizen waren slim gebouwd: met verwarmde ruimtes, koude baden, sportterreinen en soms zelfs een bibliotheek.</w:t>
      </w:r>
    </w:p>
    <w:p w14:paraId="7A010AD3" w14:textId="1BFDE557" w:rsidR="004F17A0" w:rsidRPr="004F17A0" w:rsidRDefault="004F17A0" w:rsidP="004F17A0">
      <w:pPr>
        <w:pStyle w:val="Normaalweb"/>
        <w:ind w:left="708"/>
        <w:jc w:val="both"/>
      </w:pPr>
      <w:r>
        <w:sym w:font="Wingdings" w:char="F0E0"/>
      </w:r>
      <w:r>
        <w:t xml:space="preserve"> </w:t>
      </w:r>
      <w:r>
        <w:rPr>
          <w:i/>
          <w:iCs/>
        </w:rPr>
        <w:t xml:space="preserve">Lees voor meer informatie over het badhuis in Heerlen, de onderdelen van een badhuis en de badcultuur van de Romeinen de tekst bij Canonvenster ‘Het Romeinse badhuis in Heerlen’. </w:t>
      </w:r>
    </w:p>
    <w:p w14:paraId="23F043BC" w14:textId="77777777" w:rsidR="004F17A0" w:rsidRDefault="004F17A0" w:rsidP="004F17A0">
      <w:pPr>
        <w:pStyle w:val="Normaalweb"/>
        <w:jc w:val="both"/>
      </w:pPr>
      <w:r>
        <w:t>Jij gaat nu zelf een badhuis maken, geïnspireerd op dat van Heerlen.</w:t>
      </w:r>
    </w:p>
    <w:p w14:paraId="1CF8E8B1" w14:textId="01B2903D" w:rsidR="004F17A0" w:rsidRDefault="004F17A0" w:rsidP="004F17A0">
      <w:r w:rsidRPr="004F17A0">
        <w:rPr>
          <w:noProof/>
        </w:rPr>
        <w:drawing>
          <wp:inline distT="0" distB="0" distL="0" distR="0" wp14:anchorId="3A541488" wp14:editId="13253610">
            <wp:extent cx="5760720" cy="2329815"/>
            <wp:effectExtent l="0" t="0" r="5080" b="0"/>
            <wp:docPr id="1272585620" name="Afbeelding 1" descr="Afbeelding met wolk, schermopname, hemel, gebouw&#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585620" name="Afbeelding 1" descr="Afbeelding met wolk, schermopname, hemel, gebouw&#10;&#10;Door AI gegenereerde inhoud is mogelijk onjuist."/>
                    <pic:cNvPicPr/>
                  </pic:nvPicPr>
                  <pic:blipFill>
                    <a:blip r:embed="rId5"/>
                    <a:stretch>
                      <a:fillRect/>
                    </a:stretch>
                  </pic:blipFill>
                  <pic:spPr>
                    <a:xfrm>
                      <a:off x="0" y="0"/>
                      <a:ext cx="5760720" cy="2329815"/>
                    </a:xfrm>
                    <a:prstGeom prst="rect">
                      <a:avLst/>
                    </a:prstGeom>
                  </pic:spPr>
                </pic:pic>
              </a:graphicData>
            </a:graphic>
          </wp:inline>
        </w:drawing>
      </w:r>
    </w:p>
    <w:p w14:paraId="07FAA4FE" w14:textId="4D2A824D" w:rsidR="004F17A0" w:rsidRPr="004F17A0" w:rsidRDefault="004F17A0" w:rsidP="004F17A0">
      <w:pPr>
        <w:jc w:val="both"/>
        <w:rPr>
          <w:rFonts w:asciiTheme="majorBidi" w:hAnsiTheme="majorBidi" w:cstheme="majorBidi"/>
          <w:iCs/>
          <w:sz w:val="20"/>
          <w:szCs w:val="20"/>
        </w:rPr>
      </w:pPr>
      <w:r w:rsidRPr="004F17A0">
        <w:rPr>
          <w:rFonts w:asciiTheme="majorBidi" w:hAnsiTheme="majorBidi" w:cstheme="majorBidi"/>
          <w:iCs/>
          <w:sz w:val="20"/>
          <w:szCs w:val="20"/>
        </w:rPr>
        <w:t xml:space="preserve">Badhuis van de Romeinse stad </w:t>
      </w:r>
      <w:proofErr w:type="spellStart"/>
      <w:r w:rsidRPr="004F17A0">
        <w:rPr>
          <w:rFonts w:asciiTheme="majorBidi" w:hAnsiTheme="majorBidi" w:cstheme="majorBidi"/>
          <w:i/>
          <w:iCs/>
          <w:sz w:val="20"/>
          <w:szCs w:val="20"/>
        </w:rPr>
        <w:t>Coriovallum</w:t>
      </w:r>
      <w:proofErr w:type="spellEnd"/>
      <w:r w:rsidRPr="004F17A0">
        <w:rPr>
          <w:rFonts w:asciiTheme="majorBidi" w:hAnsiTheme="majorBidi" w:cstheme="majorBidi"/>
          <w:iCs/>
          <w:sz w:val="20"/>
          <w:szCs w:val="20"/>
        </w:rPr>
        <w:t>, zoals het in de tweede eeuw na Christus uitzag. De resten van het antieke gebouw zijn nog steeds te zien in Heerlen. (Thermenmuseum/Het Romeins Museum, Heerlen)</w:t>
      </w:r>
    </w:p>
    <w:p w14:paraId="099F5964" w14:textId="4C002812" w:rsidR="004F17A0" w:rsidRPr="004F17A0" w:rsidRDefault="004F17A0" w:rsidP="004F17A0">
      <w:pPr>
        <w:jc w:val="both"/>
        <w:rPr>
          <w:rFonts w:ascii="Cambria" w:hAnsi="Cambria"/>
          <w:b/>
          <w:bCs/>
          <w:u w:val="single"/>
        </w:rPr>
      </w:pPr>
      <w:r>
        <w:rPr>
          <w:rFonts w:ascii="Cambria" w:hAnsi="Cambria"/>
          <w:b/>
          <w:bCs/>
          <w:u w:val="single"/>
        </w:rPr>
        <w:t>Stappenplan</w:t>
      </w:r>
    </w:p>
    <w:p w14:paraId="0F54111C" w14:textId="0C1323DC" w:rsidR="004F17A0" w:rsidRPr="004F17A0" w:rsidRDefault="004F17A0" w:rsidP="004F17A0">
      <w:pPr>
        <w:pStyle w:val="Lijstalinea"/>
        <w:numPr>
          <w:ilvl w:val="0"/>
          <w:numId w:val="5"/>
        </w:numPr>
        <w:jc w:val="both"/>
        <w:rPr>
          <w:rFonts w:ascii="Cambria" w:hAnsi="Cambria"/>
        </w:rPr>
      </w:pPr>
      <w:r w:rsidRPr="004F17A0">
        <w:rPr>
          <w:rFonts w:ascii="Cambria" w:hAnsi="Cambria"/>
        </w:rPr>
        <w:t xml:space="preserve">Deze opdracht voer je uit in groepjes van 3-4. </w:t>
      </w:r>
    </w:p>
    <w:p w14:paraId="4134FEF6" w14:textId="033E7900" w:rsidR="004F17A0" w:rsidRPr="004F17A0" w:rsidRDefault="004F17A0" w:rsidP="004F17A0">
      <w:pPr>
        <w:pStyle w:val="Lijstalinea"/>
        <w:numPr>
          <w:ilvl w:val="0"/>
          <w:numId w:val="5"/>
        </w:numPr>
        <w:jc w:val="both"/>
        <w:rPr>
          <w:rFonts w:ascii="Cambria" w:hAnsi="Cambria"/>
        </w:rPr>
      </w:pPr>
      <w:r w:rsidRPr="004F17A0">
        <w:rPr>
          <w:rFonts w:ascii="Cambria" w:hAnsi="Cambria"/>
        </w:rPr>
        <w:t>Kies één van de drie manieren om jullie badhuis te maken:</w:t>
      </w:r>
    </w:p>
    <w:p w14:paraId="076F229D" w14:textId="1A71BE0C" w:rsidR="004F17A0" w:rsidRDefault="004F17A0" w:rsidP="004F17A0">
      <w:pPr>
        <w:pStyle w:val="Lijstalinea"/>
        <w:numPr>
          <w:ilvl w:val="0"/>
          <w:numId w:val="3"/>
        </w:numPr>
        <w:jc w:val="both"/>
        <w:rPr>
          <w:rFonts w:ascii="Cambria" w:hAnsi="Cambria"/>
        </w:rPr>
      </w:pPr>
      <w:r w:rsidRPr="004F17A0">
        <w:rPr>
          <w:rFonts w:ascii="Cambria" w:hAnsi="Cambria"/>
          <w:b/>
          <w:bCs/>
        </w:rPr>
        <w:t>Digitaal bouwen</w:t>
      </w:r>
      <w:r w:rsidRPr="004F17A0">
        <w:rPr>
          <w:rFonts w:ascii="Cambria" w:hAnsi="Cambria"/>
        </w:rPr>
        <w:t xml:space="preserve"> – gebruik een programma als </w:t>
      </w:r>
      <w:proofErr w:type="spellStart"/>
      <w:r w:rsidRPr="004F17A0">
        <w:rPr>
          <w:rFonts w:ascii="Cambria" w:hAnsi="Cambria"/>
        </w:rPr>
        <w:t>Roblox</w:t>
      </w:r>
      <w:proofErr w:type="spellEnd"/>
      <w:r w:rsidRPr="004F17A0">
        <w:rPr>
          <w:rFonts w:ascii="Cambria" w:hAnsi="Cambria"/>
        </w:rPr>
        <w:t xml:space="preserve">, </w:t>
      </w:r>
      <w:proofErr w:type="spellStart"/>
      <w:r w:rsidRPr="004F17A0">
        <w:rPr>
          <w:rFonts w:ascii="Cambria" w:hAnsi="Cambria"/>
        </w:rPr>
        <w:t>Sims</w:t>
      </w:r>
      <w:proofErr w:type="spellEnd"/>
      <w:r w:rsidRPr="004F17A0">
        <w:rPr>
          <w:rFonts w:ascii="Cambria" w:hAnsi="Cambria"/>
        </w:rPr>
        <w:t xml:space="preserve">, </w:t>
      </w:r>
      <w:proofErr w:type="spellStart"/>
      <w:r w:rsidRPr="004F17A0">
        <w:rPr>
          <w:rFonts w:ascii="Cambria" w:hAnsi="Cambria"/>
        </w:rPr>
        <w:t>Minecraft</w:t>
      </w:r>
      <w:proofErr w:type="spellEnd"/>
      <w:r w:rsidRPr="004F17A0">
        <w:rPr>
          <w:rFonts w:ascii="Cambria" w:hAnsi="Cambria"/>
        </w:rPr>
        <w:t xml:space="preserve"> of een ander creatief platform</w:t>
      </w:r>
      <w:r>
        <w:rPr>
          <w:rFonts w:ascii="Cambria" w:hAnsi="Cambria"/>
        </w:rPr>
        <w:t xml:space="preserve">. </w:t>
      </w:r>
    </w:p>
    <w:p w14:paraId="5F69DFA6" w14:textId="77777777" w:rsidR="004F17A0" w:rsidRDefault="004F17A0" w:rsidP="004F17A0">
      <w:pPr>
        <w:pStyle w:val="Lijstalinea"/>
        <w:numPr>
          <w:ilvl w:val="0"/>
          <w:numId w:val="3"/>
        </w:numPr>
        <w:jc w:val="both"/>
        <w:rPr>
          <w:rFonts w:ascii="Cambria" w:hAnsi="Cambria"/>
        </w:rPr>
      </w:pPr>
      <w:r w:rsidRPr="004F17A0">
        <w:rPr>
          <w:rFonts w:ascii="Cambria" w:hAnsi="Cambria"/>
          <w:b/>
          <w:bCs/>
        </w:rPr>
        <w:t>Tekenen</w:t>
      </w:r>
      <w:r w:rsidRPr="004F17A0">
        <w:rPr>
          <w:rFonts w:ascii="Cambria" w:hAnsi="Cambria"/>
        </w:rPr>
        <w:t xml:space="preserve"> – maak een schematische tekening of plattegrond van het badhuis.</w:t>
      </w:r>
    </w:p>
    <w:p w14:paraId="1B56B514" w14:textId="2DFF51E9" w:rsidR="004F17A0" w:rsidRDefault="004F17A0" w:rsidP="004F17A0">
      <w:pPr>
        <w:pStyle w:val="Lijstalinea"/>
        <w:numPr>
          <w:ilvl w:val="0"/>
          <w:numId w:val="3"/>
        </w:numPr>
        <w:jc w:val="both"/>
        <w:rPr>
          <w:rFonts w:ascii="Cambria" w:hAnsi="Cambria"/>
        </w:rPr>
      </w:pPr>
      <w:r w:rsidRPr="004F17A0">
        <w:rPr>
          <w:rFonts w:ascii="Cambria" w:hAnsi="Cambria"/>
          <w:b/>
          <w:bCs/>
        </w:rPr>
        <w:t>Knutselen</w:t>
      </w:r>
      <w:r w:rsidRPr="004F17A0">
        <w:rPr>
          <w:rFonts w:ascii="Cambria" w:hAnsi="Cambria"/>
        </w:rPr>
        <w:t xml:space="preserve"> – bouw een maquette met papier, karton, klei of ander materiaal.</w:t>
      </w:r>
    </w:p>
    <w:p w14:paraId="3BD73D6B" w14:textId="04DAEDB7" w:rsidR="00CC2E35" w:rsidRPr="00CC2E35" w:rsidRDefault="004F17A0" w:rsidP="00CC2E35">
      <w:pPr>
        <w:pStyle w:val="Lijstalinea"/>
        <w:numPr>
          <w:ilvl w:val="0"/>
          <w:numId w:val="5"/>
        </w:numPr>
        <w:jc w:val="both"/>
        <w:rPr>
          <w:rFonts w:ascii="Cambria" w:hAnsi="Cambria"/>
        </w:rPr>
      </w:pPr>
      <w:r>
        <w:rPr>
          <w:rFonts w:ascii="Cambria" w:hAnsi="Cambria"/>
        </w:rPr>
        <w:t>Bekijk de eisen van de opdracht (wat moet erin zitten).</w:t>
      </w:r>
    </w:p>
    <w:p w14:paraId="60A952C7" w14:textId="3AEE052E" w:rsidR="004F17A0" w:rsidRDefault="004F17A0" w:rsidP="004F17A0">
      <w:pPr>
        <w:pStyle w:val="Lijstalinea"/>
        <w:numPr>
          <w:ilvl w:val="0"/>
          <w:numId w:val="5"/>
        </w:numPr>
        <w:jc w:val="both"/>
        <w:rPr>
          <w:rFonts w:ascii="Cambria" w:hAnsi="Cambria"/>
        </w:rPr>
      </w:pPr>
      <w:r>
        <w:rPr>
          <w:rFonts w:ascii="Cambria" w:hAnsi="Cambria"/>
        </w:rPr>
        <w:t xml:space="preserve">Begin met ontwerpen! </w:t>
      </w:r>
    </w:p>
    <w:p w14:paraId="27BBA3FB" w14:textId="517A6C91" w:rsidR="004F17A0" w:rsidRPr="007C77BC" w:rsidRDefault="004F17A0" w:rsidP="004F17A0">
      <w:pPr>
        <w:jc w:val="both"/>
        <w:rPr>
          <w:rFonts w:ascii="Cambria" w:hAnsi="Cambria"/>
          <w:i/>
          <w:iCs/>
        </w:rPr>
      </w:pPr>
      <w:r>
        <w:rPr>
          <w:rFonts w:ascii="Cambria" w:hAnsi="Cambria"/>
          <w:i/>
          <w:iCs/>
        </w:rPr>
        <w:t xml:space="preserve">TIP: Vergeet niet om bij alle onderdelen die je maakt de functie én een functieomschrijving te geven: Dus wat gebeurt er in die ruimte? Hoe werken onderdelen uit deze ruimte? Enz. </w:t>
      </w:r>
    </w:p>
    <w:p w14:paraId="4E52A966" w14:textId="5E18BF85" w:rsidR="004F17A0" w:rsidRDefault="007C77BC" w:rsidP="004F17A0">
      <w:pPr>
        <w:jc w:val="both"/>
        <w:rPr>
          <w:rFonts w:ascii="Cambria" w:hAnsi="Cambria"/>
          <w:b/>
          <w:bCs/>
        </w:rPr>
      </w:pPr>
      <w:r>
        <w:rPr>
          <w:rFonts w:ascii="Cambria" w:hAnsi="Cambria"/>
          <w:b/>
          <w:bCs/>
        </w:rPr>
        <w:t xml:space="preserve">Voorbeeld nodig? </w:t>
      </w:r>
    </w:p>
    <w:p w14:paraId="3D5E9687" w14:textId="14B727B1" w:rsidR="004F17A0" w:rsidRDefault="007C77BC" w:rsidP="004F17A0">
      <w:pPr>
        <w:pStyle w:val="Lijstalinea"/>
        <w:numPr>
          <w:ilvl w:val="0"/>
          <w:numId w:val="6"/>
        </w:numPr>
        <w:jc w:val="both"/>
        <w:rPr>
          <w:rFonts w:ascii="Cambria" w:hAnsi="Cambria"/>
        </w:rPr>
      </w:pPr>
      <w:r>
        <w:rPr>
          <w:rFonts w:ascii="Cambria" w:hAnsi="Cambria"/>
        </w:rPr>
        <w:t xml:space="preserve">Bekijk het filmpje van het NOS Jeugdjournaal: </w:t>
      </w:r>
      <w:hyperlink r:id="rId6" w:history="1">
        <w:r w:rsidRPr="006A3CE9">
          <w:rPr>
            <w:rStyle w:val="Hyperlink"/>
            <w:rFonts w:ascii="Cambria" w:hAnsi="Cambria"/>
          </w:rPr>
          <w:t>https://youtu.be/PyJclgb-c-U</w:t>
        </w:r>
      </w:hyperlink>
      <w:r>
        <w:rPr>
          <w:rFonts w:ascii="Cambria" w:hAnsi="Cambria"/>
        </w:rPr>
        <w:t xml:space="preserve"> </w:t>
      </w:r>
    </w:p>
    <w:p w14:paraId="0B689CC1" w14:textId="11548CE1" w:rsidR="007C77BC" w:rsidRPr="007C77BC" w:rsidRDefault="007C77BC" w:rsidP="004F17A0">
      <w:pPr>
        <w:pStyle w:val="Lijstalinea"/>
        <w:numPr>
          <w:ilvl w:val="0"/>
          <w:numId w:val="6"/>
        </w:numPr>
        <w:jc w:val="both"/>
        <w:rPr>
          <w:rFonts w:ascii="Cambria" w:hAnsi="Cambria"/>
        </w:rPr>
      </w:pPr>
      <w:r>
        <w:rPr>
          <w:rFonts w:ascii="Cambria" w:hAnsi="Cambria"/>
        </w:rPr>
        <w:t xml:space="preserve">Lees informatie op Historiek: </w:t>
      </w:r>
      <w:hyperlink r:id="rId7" w:history="1">
        <w:r w:rsidRPr="006A3CE9">
          <w:rPr>
            <w:rStyle w:val="Hyperlink"/>
            <w:rFonts w:ascii="Cambria" w:hAnsi="Cambria"/>
          </w:rPr>
          <w:t>https://historiek.net/thermen-thermae-betekenis-badcultuur/103976/</w:t>
        </w:r>
      </w:hyperlink>
      <w:r>
        <w:rPr>
          <w:rFonts w:ascii="Cambria" w:hAnsi="Cambria"/>
        </w:rPr>
        <w:t xml:space="preserve"> </w:t>
      </w:r>
    </w:p>
    <w:p w14:paraId="2480D3CF" w14:textId="7E629CE8" w:rsidR="004F17A0" w:rsidRPr="004F17A0" w:rsidRDefault="007C77BC" w:rsidP="004F17A0">
      <w:pPr>
        <w:jc w:val="both"/>
        <w:rPr>
          <w:rFonts w:ascii="Cambria" w:hAnsi="Cambria"/>
          <w:b/>
          <w:bCs/>
        </w:rPr>
      </w:pPr>
      <w:r>
        <w:rPr>
          <w:rFonts w:ascii="Cambria" w:hAnsi="Cambria"/>
          <w:b/>
          <w:bCs/>
        </w:rPr>
        <w:lastRenderedPageBreak/>
        <w:t>Onderdelen</w:t>
      </w:r>
      <w:r w:rsidR="004F17A0" w:rsidRPr="004F17A0">
        <w:rPr>
          <w:rFonts w:ascii="Cambria" w:hAnsi="Cambria"/>
          <w:b/>
          <w:bCs/>
        </w:rPr>
        <w:t xml:space="preserve"> die erin moeten zitten</w:t>
      </w:r>
    </w:p>
    <w:p w14:paraId="7D4A7E18" w14:textId="77777777" w:rsidR="004F17A0" w:rsidRPr="004F17A0" w:rsidRDefault="004F17A0" w:rsidP="004F17A0">
      <w:pPr>
        <w:numPr>
          <w:ilvl w:val="0"/>
          <w:numId w:val="1"/>
        </w:numPr>
        <w:jc w:val="both"/>
        <w:rPr>
          <w:rFonts w:ascii="Cambria" w:hAnsi="Cambria"/>
        </w:rPr>
      </w:pPr>
      <w:r w:rsidRPr="004F17A0">
        <w:rPr>
          <w:rFonts w:ascii="Cambria" w:hAnsi="Cambria"/>
        </w:rPr>
        <w:t xml:space="preserve">Een </w:t>
      </w:r>
      <w:r w:rsidRPr="004F17A0">
        <w:rPr>
          <w:rFonts w:ascii="Cambria" w:hAnsi="Cambria"/>
          <w:b/>
          <w:bCs/>
        </w:rPr>
        <w:t>ingang</w:t>
      </w:r>
      <w:r w:rsidRPr="004F17A0">
        <w:rPr>
          <w:rFonts w:ascii="Cambria" w:hAnsi="Cambria"/>
        </w:rPr>
        <w:t xml:space="preserve"> en een </w:t>
      </w:r>
      <w:r w:rsidRPr="004F17A0">
        <w:rPr>
          <w:rFonts w:ascii="Cambria" w:hAnsi="Cambria"/>
          <w:b/>
          <w:bCs/>
        </w:rPr>
        <w:t>kleedruimte</w:t>
      </w:r>
      <w:r w:rsidRPr="004F17A0">
        <w:rPr>
          <w:rFonts w:ascii="Cambria" w:hAnsi="Cambria"/>
        </w:rPr>
        <w:t xml:space="preserve"> (</w:t>
      </w:r>
      <w:proofErr w:type="spellStart"/>
      <w:r w:rsidRPr="004F17A0">
        <w:rPr>
          <w:rFonts w:ascii="Cambria" w:hAnsi="Cambria"/>
          <w:i/>
          <w:iCs/>
        </w:rPr>
        <w:t>apodyterium</w:t>
      </w:r>
      <w:proofErr w:type="spellEnd"/>
      <w:r w:rsidRPr="004F17A0">
        <w:rPr>
          <w:rFonts w:ascii="Cambria" w:hAnsi="Cambria"/>
        </w:rPr>
        <w:t>).</w:t>
      </w:r>
    </w:p>
    <w:p w14:paraId="2DD44D04" w14:textId="77777777" w:rsidR="004F17A0" w:rsidRPr="004F17A0" w:rsidRDefault="004F17A0" w:rsidP="004F17A0">
      <w:pPr>
        <w:numPr>
          <w:ilvl w:val="0"/>
          <w:numId w:val="1"/>
        </w:numPr>
        <w:jc w:val="both"/>
        <w:rPr>
          <w:rFonts w:ascii="Cambria" w:hAnsi="Cambria"/>
        </w:rPr>
      </w:pPr>
      <w:r w:rsidRPr="004F17A0">
        <w:rPr>
          <w:rFonts w:ascii="Cambria" w:hAnsi="Cambria"/>
        </w:rPr>
        <w:t xml:space="preserve">Een </w:t>
      </w:r>
      <w:r w:rsidRPr="004F17A0">
        <w:rPr>
          <w:rFonts w:ascii="Cambria" w:hAnsi="Cambria"/>
          <w:b/>
          <w:bCs/>
        </w:rPr>
        <w:t>koudwaterbad</w:t>
      </w:r>
      <w:r w:rsidRPr="004F17A0">
        <w:rPr>
          <w:rFonts w:ascii="Cambria" w:hAnsi="Cambria"/>
        </w:rPr>
        <w:t xml:space="preserve"> (</w:t>
      </w:r>
      <w:proofErr w:type="spellStart"/>
      <w:r w:rsidRPr="004F17A0">
        <w:rPr>
          <w:rFonts w:ascii="Cambria" w:hAnsi="Cambria"/>
          <w:i/>
          <w:iCs/>
        </w:rPr>
        <w:t>frigidarium</w:t>
      </w:r>
      <w:proofErr w:type="spellEnd"/>
      <w:r w:rsidRPr="004F17A0">
        <w:rPr>
          <w:rFonts w:ascii="Cambria" w:hAnsi="Cambria"/>
        </w:rPr>
        <w:t>).</w:t>
      </w:r>
    </w:p>
    <w:p w14:paraId="449B5451" w14:textId="77777777" w:rsidR="004F17A0" w:rsidRPr="004F17A0" w:rsidRDefault="004F17A0" w:rsidP="004F17A0">
      <w:pPr>
        <w:numPr>
          <w:ilvl w:val="0"/>
          <w:numId w:val="1"/>
        </w:numPr>
        <w:jc w:val="both"/>
        <w:rPr>
          <w:rFonts w:ascii="Cambria" w:hAnsi="Cambria"/>
        </w:rPr>
      </w:pPr>
      <w:r w:rsidRPr="004F17A0">
        <w:rPr>
          <w:rFonts w:ascii="Cambria" w:hAnsi="Cambria"/>
        </w:rPr>
        <w:t xml:space="preserve">Een </w:t>
      </w:r>
      <w:proofErr w:type="spellStart"/>
      <w:r w:rsidRPr="004F17A0">
        <w:rPr>
          <w:rFonts w:ascii="Cambria" w:hAnsi="Cambria"/>
          <w:b/>
          <w:bCs/>
        </w:rPr>
        <w:t>lauwwaterbad</w:t>
      </w:r>
      <w:proofErr w:type="spellEnd"/>
      <w:r w:rsidRPr="004F17A0">
        <w:rPr>
          <w:rFonts w:ascii="Cambria" w:hAnsi="Cambria"/>
        </w:rPr>
        <w:t xml:space="preserve"> (</w:t>
      </w:r>
      <w:proofErr w:type="spellStart"/>
      <w:r w:rsidRPr="004F17A0">
        <w:rPr>
          <w:rFonts w:ascii="Cambria" w:hAnsi="Cambria"/>
          <w:i/>
          <w:iCs/>
        </w:rPr>
        <w:t>tepidarium</w:t>
      </w:r>
      <w:proofErr w:type="spellEnd"/>
      <w:r w:rsidRPr="004F17A0">
        <w:rPr>
          <w:rFonts w:ascii="Cambria" w:hAnsi="Cambria"/>
        </w:rPr>
        <w:t>).</w:t>
      </w:r>
    </w:p>
    <w:p w14:paraId="15FE744E" w14:textId="77777777" w:rsidR="004F17A0" w:rsidRPr="004F17A0" w:rsidRDefault="004F17A0" w:rsidP="004F17A0">
      <w:pPr>
        <w:numPr>
          <w:ilvl w:val="0"/>
          <w:numId w:val="1"/>
        </w:numPr>
        <w:jc w:val="both"/>
        <w:rPr>
          <w:rFonts w:ascii="Cambria" w:hAnsi="Cambria"/>
        </w:rPr>
      </w:pPr>
      <w:r w:rsidRPr="004F17A0">
        <w:rPr>
          <w:rFonts w:ascii="Cambria" w:hAnsi="Cambria"/>
        </w:rPr>
        <w:t xml:space="preserve">Een </w:t>
      </w:r>
      <w:r w:rsidRPr="004F17A0">
        <w:rPr>
          <w:rFonts w:ascii="Cambria" w:hAnsi="Cambria"/>
          <w:b/>
          <w:bCs/>
        </w:rPr>
        <w:t>warmwaterbad</w:t>
      </w:r>
      <w:r w:rsidRPr="004F17A0">
        <w:rPr>
          <w:rFonts w:ascii="Cambria" w:hAnsi="Cambria"/>
        </w:rPr>
        <w:t xml:space="preserve"> (</w:t>
      </w:r>
      <w:proofErr w:type="spellStart"/>
      <w:r w:rsidRPr="004F17A0">
        <w:rPr>
          <w:rFonts w:ascii="Cambria" w:hAnsi="Cambria"/>
          <w:i/>
          <w:iCs/>
        </w:rPr>
        <w:t>caldarium</w:t>
      </w:r>
      <w:proofErr w:type="spellEnd"/>
      <w:r w:rsidRPr="004F17A0">
        <w:rPr>
          <w:rFonts w:ascii="Cambria" w:hAnsi="Cambria"/>
        </w:rPr>
        <w:t>).</w:t>
      </w:r>
    </w:p>
    <w:p w14:paraId="5DC095BF" w14:textId="77777777" w:rsidR="004F17A0" w:rsidRPr="004F17A0" w:rsidRDefault="004F17A0" w:rsidP="004F17A0">
      <w:pPr>
        <w:numPr>
          <w:ilvl w:val="0"/>
          <w:numId w:val="1"/>
        </w:numPr>
        <w:jc w:val="both"/>
        <w:rPr>
          <w:rFonts w:ascii="Cambria" w:hAnsi="Cambria"/>
        </w:rPr>
      </w:pPr>
      <w:r w:rsidRPr="004F17A0">
        <w:rPr>
          <w:rFonts w:ascii="Cambria" w:hAnsi="Cambria"/>
        </w:rPr>
        <w:t xml:space="preserve">Een </w:t>
      </w:r>
      <w:r w:rsidRPr="004F17A0">
        <w:rPr>
          <w:rFonts w:ascii="Cambria" w:hAnsi="Cambria"/>
          <w:b/>
          <w:bCs/>
        </w:rPr>
        <w:t>verwarmingssysteem</w:t>
      </w:r>
      <w:r w:rsidRPr="004F17A0">
        <w:rPr>
          <w:rFonts w:ascii="Cambria" w:hAnsi="Cambria"/>
        </w:rPr>
        <w:t xml:space="preserve"> (</w:t>
      </w:r>
      <w:proofErr w:type="spellStart"/>
      <w:r w:rsidRPr="004F17A0">
        <w:rPr>
          <w:rFonts w:ascii="Cambria" w:hAnsi="Cambria"/>
          <w:i/>
          <w:iCs/>
        </w:rPr>
        <w:t>hypocaustum</w:t>
      </w:r>
      <w:proofErr w:type="spellEnd"/>
      <w:r w:rsidRPr="004F17A0">
        <w:rPr>
          <w:rFonts w:ascii="Cambria" w:hAnsi="Cambria"/>
        </w:rPr>
        <w:t>, vloerverwarming).</w:t>
      </w:r>
    </w:p>
    <w:p w14:paraId="107A6D4C" w14:textId="7B8D5D20" w:rsidR="004F17A0" w:rsidRPr="004F17A0" w:rsidRDefault="004F17A0" w:rsidP="004F17A0">
      <w:pPr>
        <w:numPr>
          <w:ilvl w:val="0"/>
          <w:numId w:val="1"/>
        </w:numPr>
        <w:jc w:val="both"/>
        <w:rPr>
          <w:rFonts w:ascii="Cambria" w:hAnsi="Cambria"/>
        </w:rPr>
      </w:pPr>
      <w:r w:rsidRPr="004F17A0">
        <w:rPr>
          <w:rFonts w:ascii="Cambria" w:hAnsi="Cambria"/>
        </w:rPr>
        <w:t xml:space="preserve">Ruimte voor </w:t>
      </w:r>
      <w:r w:rsidRPr="004F17A0">
        <w:rPr>
          <w:rFonts w:ascii="Cambria" w:hAnsi="Cambria"/>
          <w:b/>
          <w:bCs/>
        </w:rPr>
        <w:t>sport of ontspanning</w:t>
      </w:r>
      <w:r w:rsidRPr="004F17A0">
        <w:rPr>
          <w:rFonts w:ascii="Cambria" w:hAnsi="Cambria"/>
        </w:rPr>
        <w:t xml:space="preserve"> (</w:t>
      </w:r>
      <w:r w:rsidRPr="004F17A0">
        <w:rPr>
          <w:rFonts w:ascii="Cambria" w:hAnsi="Cambria"/>
          <w:i/>
          <w:iCs/>
        </w:rPr>
        <w:t>palaestra</w:t>
      </w:r>
      <w:r w:rsidRPr="004F17A0">
        <w:rPr>
          <w:rFonts w:ascii="Cambria" w:hAnsi="Cambria"/>
        </w:rPr>
        <w:t>).</w:t>
      </w:r>
    </w:p>
    <w:p w14:paraId="199CAEDA" w14:textId="77777777" w:rsidR="004F17A0" w:rsidRDefault="004F17A0" w:rsidP="004F17A0">
      <w:pPr>
        <w:numPr>
          <w:ilvl w:val="0"/>
          <w:numId w:val="1"/>
        </w:numPr>
        <w:jc w:val="both"/>
        <w:rPr>
          <w:rFonts w:ascii="Cambria" w:hAnsi="Cambria"/>
        </w:rPr>
      </w:pPr>
      <w:r w:rsidRPr="004F17A0">
        <w:rPr>
          <w:rFonts w:ascii="Cambria" w:hAnsi="Cambria"/>
        </w:rPr>
        <w:t xml:space="preserve">Mogelijk een </w:t>
      </w:r>
      <w:r w:rsidRPr="004F17A0">
        <w:rPr>
          <w:rFonts w:ascii="Cambria" w:hAnsi="Cambria"/>
          <w:b/>
          <w:bCs/>
        </w:rPr>
        <w:t>bibliotheek of ontmoetingsruimte</w:t>
      </w:r>
      <w:r w:rsidRPr="004F17A0">
        <w:rPr>
          <w:rFonts w:ascii="Cambria" w:hAnsi="Cambria"/>
        </w:rPr>
        <w:t>.</w:t>
      </w:r>
    </w:p>
    <w:p w14:paraId="0A227835" w14:textId="3BC35BD1" w:rsidR="004F17A0" w:rsidRDefault="004F17A0" w:rsidP="004F17A0">
      <w:pPr>
        <w:numPr>
          <w:ilvl w:val="0"/>
          <w:numId w:val="1"/>
        </w:numPr>
        <w:jc w:val="both"/>
        <w:rPr>
          <w:rFonts w:ascii="Cambria" w:hAnsi="Cambria"/>
        </w:rPr>
      </w:pPr>
      <w:r>
        <w:rPr>
          <w:rFonts w:ascii="Cambria" w:hAnsi="Cambria"/>
        </w:rPr>
        <w:t xml:space="preserve">Een </w:t>
      </w:r>
      <w:r>
        <w:rPr>
          <w:rFonts w:ascii="Cambria" w:hAnsi="Cambria"/>
          <w:b/>
          <w:bCs/>
        </w:rPr>
        <w:t>waterleiding</w:t>
      </w:r>
      <w:r>
        <w:rPr>
          <w:rFonts w:ascii="Cambria" w:hAnsi="Cambria"/>
        </w:rPr>
        <w:t xml:space="preserve"> dat naar een lokale waterbron loopt. </w:t>
      </w:r>
    </w:p>
    <w:p w14:paraId="2EA6BE6C" w14:textId="54BE2108" w:rsidR="00CC2E35" w:rsidRPr="004F17A0" w:rsidRDefault="00CC2E35" w:rsidP="004F17A0">
      <w:pPr>
        <w:numPr>
          <w:ilvl w:val="0"/>
          <w:numId w:val="1"/>
        </w:numPr>
        <w:jc w:val="both"/>
        <w:rPr>
          <w:rFonts w:ascii="Cambria" w:hAnsi="Cambria"/>
        </w:rPr>
      </w:pPr>
      <w:r>
        <w:rPr>
          <w:rFonts w:ascii="Cambria" w:hAnsi="Cambria"/>
        </w:rPr>
        <w:t xml:space="preserve">Uitleg over waar verschillende ruimtes voor zijn (functieomschrijving). </w:t>
      </w:r>
    </w:p>
    <w:p w14:paraId="2AECA861" w14:textId="4C410A6C" w:rsidR="004F17A0" w:rsidRPr="004F17A0" w:rsidRDefault="004F17A0" w:rsidP="004F17A0">
      <w:pPr>
        <w:jc w:val="both"/>
        <w:rPr>
          <w:rFonts w:ascii="Cambria" w:hAnsi="Cambria"/>
        </w:rPr>
      </w:pPr>
    </w:p>
    <w:p w14:paraId="54045A25" w14:textId="77777777" w:rsidR="004F17A0" w:rsidRPr="004F17A0" w:rsidRDefault="004F17A0" w:rsidP="004F17A0">
      <w:pPr>
        <w:jc w:val="both"/>
        <w:rPr>
          <w:rFonts w:ascii="Cambria" w:hAnsi="Cambria"/>
          <w:b/>
          <w:bCs/>
        </w:rPr>
      </w:pPr>
      <w:r w:rsidRPr="004F17A0">
        <w:rPr>
          <w:rFonts w:ascii="Cambria" w:hAnsi="Cambria"/>
          <w:b/>
          <w:bCs/>
        </w:rPr>
        <w:t>Verwerking</w:t>
      </w:r>
    </w:p>
    <w:p w14:paraId="46030D2A" w14:textId="77777777" w:rsidR="004F17A0" w:rsidRPr="004F17A0" w:rsidRDefault="004F17A0" w:rsidP="004F17A0">
      <w:pPr>
        <w:numPr>
          <w:ilvl w:val="0"/>
          <w:numId w:val="2"/>
        </w:numPr>
        <w:jc w:val="both"/>
        <w:rPr>
          <w:rFonts w:ascii="Cambria" w:hAnsi="Cambria"/>
        </w:rPr>
      </w:pPr>
      <w:r w:rsidRPr="004F17A0">
        <w:rPr>
          <w:rFonts w:ascii="Cambria" w:hAnsi="Cambria"/>
        </w:rPr>
        <w:t>Voeg bij jouw ontwerp een korte uitleg (5-8 zinnen):</w:t>
      </w:r>
    </w:p>
    <w:p w14:paraId="7E1CE849" w14:textId="77777777" w:rsidR="004F17A0" w:rsidRPr="004F17A0" w:rsidRDefault="004F17A0" w:rsidP="004F17A0">
      <w:pPr>
        <w:numPr>
          <w:ilvl w:val="1"/>
          <w:numId w:val="2"/>
        </w:numPr>
        <w:jc w:val="both"/>
        <w:rPr>
          <w:rFonts w:ascii="Cambria" w:hAnsi="Cambria"/>
        </w:rPr>
      </w:pPr>
      <w:r w:rsidRPr="004F17A0">
        <w:rPr>
          <w:rFonts w:ascii="Cambria" w:hAnsi="Cambria"/>
        </w:rPr>
        <w:t>Waarom heb je deze indeling gekozen?</w:t>
      </w:r>
    </w:p>
    <w:p w14:paraId="3608252B" w14:textId="77777777" w:rsidR="004F17A0" w:rsidRPr="004F17A0" w:rsidRDefault="004F17A0" w:rsidP="004F17A0">
      <w:pPr>
        <w:numPr>
          <w:ilvl w:val="1"/>
          <w:numId w:val="2"/>
        </w:numPr>
        <w:jc w:val="both"/>
        <w:rPr>
          <w:rFonts w:ascii="Cambria" w:hAnsi="Cambria"/>
        </w:rPr>
      </w:pPr>
      <w:r w:rsidRPr="004F17A0">
        <w:rPr>
          <w:rFonts w:ascii="Cambria" w:hAnsi="Cambria"/>
        </w:rPr>
        <w:t>Wat vind jij het belangrijkste onderdeel van een badhuis en waarom?</w:t>
      </w:r>
    </w:p>
    <w:p w14:paraId="7186A4A1" w14:textId="77777777" w:rsidR="004F17A0" w:rsidRPr="004F17A0" w:rsidRDefault="004F17A0" w:rsidP="004F17A0">
      <w:pPr>
        <w:numPr>
          <w:ilvl w:val="0"/>
          <w:numId w:val="2"/>
        </w:numPr>
        <w:jc w:val="both"/>
        <w:rPr>
          <w:rFonts w:ascii="Cambria" w:hAnsi="Cambria"/>
        </w:rPr>
      </w:pPr>
      <w:r w:rsidRPr="004F17A0">
        <w:rPr>
          <w:rFonts w:ascii="Cambria" w:hAnsi="Cambria"/>
        </w:rPr>
        <w:t>Lever je ontwerp in bij de docent en presenteer kort je keuzes.</w:t>
      </w:r>
    </w:p>
    <w:p w14:paraId="7EEA1587" w14:textId="77777777" w:rsidR="004F17A0" w:rsidRPr="004F17A0" w:rsidRDefault="004F17A0" w:rsidP="004F17A0"/>
    <w:sectPr w:rsidR="004F17A0" w:rsidRPr="004F17A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C42C5"/>
    <w:multiLevelType w:val="multilevel"/>
    <w:tmpl w:val="8384C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88E1A68"/>
    <w:multiLevelType w:val="multilevel"/>
    <w:tmpl w:val="8C7C030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8A32822"/>
    <w:multiLevelType w:val="hybridMultilevel"/>
    <w:tmpl w:val="384AD8A4"/>
    <w:lvl w:ilvl="0" w:tplc="AF000D80">
      <w:start w:val="3"/>
      <w:numFmt w:val="bullet"/>
      <w:lvlText w:val=""/>
      <w:lvlJc w:val="left"/>
      <w:pPr>
        <w:ind w:left="720" w:hanging="360"/>
      </w:pPr>
      <w:rPr>
        <w:rFonts w:ascii="Wingdings" w:eastAsiaTheme="minorHAnsi" w:hAnsi="Wingding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291C4865"/>
    <w:multiLevelType w:val="hybridMultilevel"/>
    <w:tmpl w:val="0046B5C0"/>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39675A82"/>
    <w:multiLevelType w:val="hybridMultilevel"/>
    <w:tmpl w:val="EF342BC2"/>
    <w:lvl w:ilvl="0" w:tplc="04130001">
      <w:start w:val="1"/>
      <w:numFmt w:val="bullet"/>
      <w:lvlText w:val=""/>
      <w:lvlJc w:val="left"/>
      <w:pPr>
        <w:ind w:left="1080" w:hanging="360"/>
      </w:pPr>
      <w:rPr>
        <w:rFonts w:ascii="Symbol" w:hAnsi="Symbol"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5" w15:restartNumberingAfterBreak="0">
    <w:nsid w:val="7AF8459A"/>
    <w:multiLevelType w:val="hybridMultilevel"/>
    <w:tmpl w:val="503EF3AE"/>
    <w:lvl w:ilvl="0" w:tplc="6CAED622">
      <w:start w:val="1"/>
      <w:numFmt w:val="lowerLetter"/>
      <w:lvlText w:val="%1."/>
      <w:lvlJc w:val="left"/>
      <w:pPr>
        <w:ind w:left="720" w:hanging="36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1532450008">
    <w:abstractNumId w:val="0"/>
  </w:num>
  <w:num w:numId="2" w16cid:durableId="791443482">
    <w:abstractNumId w:val="1"/>
  </w:num>
  <w:num w:numId="3" w16cid:durableId="926233674">
    <w:abstractNumId w:val="4"/>
  </w:num>
  <w:num w:numId="4" w16cid:durableId="1415320858">
    <w:abstractNumId w:val="5"/>
  </w:num>
  <w:num w:numId="5" w16cid:durableId="965935420">
    <w:abstractNumId w:val="3"/>
  </w:num>
  <w:num w:numId="6" w16cid:durableId="144395574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2"/>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17A0"/>
    <w:rsid w:val="000135FD"/>
    <w:rsid w:val="004F17A0"/>
    <w:rsid w:val="007C77BC"/>
    <w:rsid w:val="00B007D6"/>
    <w:rsid w:val="00CC2E35"/>
    <w:rsid w:val="00E20A1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C92303"/>
  <w15:chartTrackingRefBased/>
  <w15:docId w15:val="{CDE7D01D-D21F-484D-9EBD-4F458E1B2A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nl-NL"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4F17A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4F17A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4F17A0"/>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4F17A0"/>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4F17A0"/>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4F17A0"/>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4F17A0"/>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4F17A0"/>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4F17A0"/>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F17A0"/>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4F17A0"/>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4F17A0"/>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4F17A0"/>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4F17A0"/>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4F17A0"/>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4F17A0"/>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4F17A0"/>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4F17A0"/>
    <w:rPr>
      <w:rFonts w:eastAsiaTheme="majorEastAsia" w:cstheme="majorBidi"/>
      <w:color w:val="272727" w:themeColor="text1" w:themeTint="D8"/>
    </w:rPr>
  </w:style>
  <w:style w:type="paragraph" w:styleId="Titel">
    <w:name w:val="Title"/>
    <w:basedOn w:val="Standaard"/>
    <w:next w:val="Standaard"/>
    <w:link w:val="TitelChar"/>
    <w:uiPriority w:val="10"/>
    <w:qFormat/>
    <w:rsid w:val="004F17A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4F17A0"/>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4F17A0"/>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4F17A0"/>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4F17A0"/>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4F17A0"/>
    <w:rPr>
      <w:i/>
      <w:iCs/>
      <w:color w:val="404040" w:themeColor="text1" w:themeTint="BF"/>
    </w:rPr>
  </w:style>
  <w:style w:type="paragraph" w:styleId="Lijstalinea">
    <w:name w:val="List Paragraph"/>
    <w:basedOn w:val="Standaard"/>
    <w:uiPriority w:val="34"/>
    <w:qFormat/>
    <w:rsid w:val="004F17A0"/>
    <w:pPr>
      <w:ind w:left="720"/>
      <w:contextualSpacing/>
    </w:pPr>
  </w:style>
  <w:style w:type="character" w:styleId="Intensievebenadrukking">
    <w:name w:val="Intense Emphasis"/>
    <w:basedOn w:val="Standaardalinea-lettertype"/>
    <w:uiPriority w:val="21"/>
    <w:qFormat/>
    <w:rsid w:val="004F17A0"/>
    <w:rPr>
      <w:i/>
      <w:iCs/>
      <w:color w:val="0F4761" w:themeColor="accent1" w:themeShade="BF"/>
    </w:rPr>
  </w:style>
  <w:style w:type="paragraph" w:styleId="Duidelijkcitaat">
    <w:name w:val="Intense Quote"/>
    <w:basedOn w:val="Standaard"/>
    <w:next w:val="Standaard"/>
    <w:link w:val="DuidelijkcitaatChar"/>
    <w:uiPriority w:val="30"/>
    <w:qFormat/>
    <w:rsid w:val="004F17A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4F17A0"/>
    <w:rPr>
      <w:i/>
      <w:iCs/>
      <w:color w:val="0F4761" w:themeColor="accent1" w:themeShade="BF"/>
    </w:rPr>
  </w:style>
  <w:style w:type="character" w:styleId="Intensieveverwijzing">
    <w:name w:val="Intense Reference"/>
    <w:basedOn w:val="Standaardalinea-lettertype"/>
    <w:uiPriority w:val="32"/>
    <w:qFormat/>
    <w:rsid w:val="004F17A0"/>
    <w:rPr>
      <w:b/>
      <w:bCs/>
      <w:smallCaps/>
      <w:color w:val="0F4761" w:themeColor="accent1" w:themeShade="BF"/>
      <w:spacing w:val="5"/>
    </w:rPr>
  </w:style>
  <w:style w:type="paragraph" w:styleId="Normaalweb">
    <w:name w:val="Normal (Web)"/>
    <w:basedOn w:val="Standaard"/>
    <w:uiPriority w:val="99"/>
    <w:semiHidden/>
    <w:unhideWhenUsed/>
    <w:rsid w:val="004F17A0"/>
    <w:pPr>
      <w:spacing w:before="100" w:beforeAutospacing="1" w:after="100" w:afterAutospacing="1" w:line="240" w:lineRule="auto"/>
    </w:pPr>
    <w:rPr>
      <w:rFonts w:ascii="Times New Roman" w:eastAsia="Times New Roman" w:hAnsi="Times New Roman" w:cs="Times New Roman"/>
      <w:kern w:val="0"/>
      <w:lang w:eastAsia="nl-NL"/>
      <w14:ligatures w14:val="none"/>
    </w:rPr>
  </w:style>
  <w:style w:type="character" w:styleId="Hyperlink">
    <w:name w:val="Hyperlink"/>
    <w:basedOn w:val="Standaardalinea-lettertype"/>
    <w:uiPriority w:val="99"/>
    <w:unhideWhenUsed/>
    <w:rsid w:val="007C77BC"/>
    <w:rPr>
      <w:color w:val="467886" w:themeColor="hyperlink"/>
      <w:u w:val="single"/>
    </w:rPr>
  </w:style>
  <w:style w:type="character" w:styleId="Onopgelostemelding">
    <w:name w:val="Unresolved Mention"/>
    <w:basedOn w:val="Standaardalinea-lettertype"/>
    <w:uiPriority w:val="99"/>
    <w:semiHidden/>
    <w:unhideWhenUsed/>
    <w:rsid w:val="007C77B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historiek.net/thermen-thermae-betekenis-badcultuur/103976/"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youtu.be/PyJclgb-c-U" TargetMode="External"/><Relationship Id="rId5" Type="http://schemas.openxmlformats.org/officeDocument/2006/relationships/image" Target="media/image1.png"/><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10</TotalTime>
  <Pages>2</Pages>
  <Words>370</Words>
  <Characters>2041</Characters>
  <Application>Microsoft Office Word</Application>
  <DocSecurity>0</DocSecurity>
  <Lines>17</Lines>
  <Paragraphs>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Maud Maria Elisabeth Wilbrink</dc:creator>
  <cp:keywords/>
  <dc:description/>
  <cp:lastModifiedBy>Maud Maria Elisabeth Wilbrink</cp:lastModifiedBy>
  <cp:revision>2</cp:revision>
  <dcterms:created xsi:type="dcterms:W3CDTF">2025-08-22T17:27:00Z</dcterms:created>
  <dcterms:modified xsi:type="dcterms:W3CDTF">2025-08-22T17:41:00Z</dcterms:modified>
</cp:coreProperties>
</file>