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F464" w14:textId="1616E30E" w:rsidR="00E20A14" w:rsidRDefault="001334C2">
      <w:pPr>
        <w:rPr>
          <w:rFonts w:ascii="Cambria" w:hAnsi="Cambria"/>
          <w:b/>
          <w:bCs/>
          <w:sz w:val="32"/>
          <w:szCs w:val="32"/>
        </w:rPr>
      </w:pPr>
      <w:r>
        <w:rPr>
          <w:rFonts w:ascii="Cambria" w:hAnsi="Cambria"/>
          <w:b/>
          <w:bCs/>
          <w:sz w:val="32"/>
          <w:szCs w:val="32"/>
        </w:rPr>
        <w:t>Docentmateriaal Erfgoed en Gebedenboeken</w:t>
      </w:r>
    </w:p>
    <w:p w14:paraId="4036907F" w14:textId="2238D349" w:rsidR="001334C2" w:rsidRDefault="001334C2">
      <w:pPr>
        <w:rPr>
          <w:rFonts w:ascii="Cambria" w:hAnsi="Cambria"/>
          <w:b/>
          <w:bCs/>
          <w:sz w:val="22"/>
          <w:szCs w:val="22"/>
          <w:u w:val="single"/>
        </w:rPr>
      </w:pPr>
      <w:r w:rsidRPr="001334C2">
        <w:rPr>
          <w:rFonts w:ascii="Cambria" w:hAnsi="Cambria"/>
          <w:b/>
          <w:bCs/>
          <w:sz w:val="22"/>
          <w:szCs w:val="22"/>
          <w:u w:val="single"/>
        </w:rPr>
        <w:t xml:space="preserve">Informatie </w:t>
      </w:r>
    </w:p>
    <w:p w14:paraId="67164C73" w14:textId="6F756103" w:rsidR="001334C2" w:rsidRDefault="001334C2">
      <w:pPr>
        <w:rPr>
          <w:rFonts w:ascii="Cambria" w:hAnsi="Cambria"/>
          <w:sz w:val="22"/>
          <w:szCs w:val="22"/>
        </w:rPr>
      </w:pPr>
      <w:r>
        <w:rPr>
          <w:rFonts w:ascii="Cambria" w:hAnsi="Cambria"/>
          <w:sz w:val="22"/>
          <w:szCs w:val="22"/>
        </w:rPr>
        <w:t>TV: Tijd van Steden en Staten</w:t>
      </w:r>
    </w:p>
    <w:p w14:paraId="749A2F9E" w14:textId="7245CAC9" w:rsidR="001334C2" w:rsidRDefault="001334C2">
      <w:pPr>
        <w:rPr>
          <w:rFonts w:ascii="Cambria" w:hAnsi="Cambria"/>
          <w:sz w:val="22"/>
          <w:szCs w:val="22"/>
        </w:rPr>
      </w:pPr>
      <w:r>
        <w:rPr>
          <w:rFonts w:ascii="Cambria" w:hAnsi="Cambria"/>
          <w:sz w:val="22"/>
          <w:szCs w:val="22"/>
        </w:rPr>
        <w:t xml:space="preserve">KA: Het begin van staatsvorming en centralisatie </w:t>
      </w:r>
    </w:p>
    <w:p w14:paraId="39DC7257" w14:textId="10E45F02" w:rsidR="001334C2" w:rsidRDefault="001334C2">
      <w:pPr>
        <w:rPr>
          <w:rFonts w:ascii="Cambria" w:hAnsi="Cambria"/>
          <w:sz w:val="22"/>
          <w:szCs w:val="22"/>
        </w:rPr>
      </w:pPr>
      <w:r>
        <w:rPr>
          <w:rFonts w:ascii="Cambria" w:hAnsi="Cambria"/>
          <w:sz w:val="22"/>
          <w:szCs w:val="22"/>
        </w:rPr>
        <w:t xml:space="preserve">Duur: ca 60 minuten </w:t>
      </w:r>
    </w:p>
    <w:p w14:paraId="60A1FF0B" w14:textId="77777777" w:rsidR="001334C2" w:rsidRDefault="001334C2">
      <w:pPr>
        <w:rPr>
          <w:rFonts w:ascii="Cambria" w:hAnsi="Cambria"/>
          <w:sz w:val="22"/>
          <w:szCs w:val="22"/>
        </w:rPr>
      </w:pPr>
    </w:p>
    <w:p w14:paraId="519C67F2" w14:textId="2DCF8545" w:rsidR="001334C2" w:rsidRDefault="001334C2">
      <w:pPr>
        <w:rPr>
          <w:rFonts w:ascii="Cambria" w:hAnsi="Cambria"/>
          <w:b/>
          <w:bCs/>
          <w:sz w:val="22"/>
          <w:szCs w:val="22"/>
          <w:u w:val="single"/>
        </w:rPr>
      </w:pPr>
      <w:r>
        <w:rPr>
          <w:rFonts w:ascii="Cambria" w:hAnsi="Cambria"/>
          <w:b/>
          <w:bCs/>
          <w:sz w:val="22"/>
          <w:szCs w:val="22"/>
          <w:u w:val="single"/>
        </w:rPr>
        <w:t>Leerdoelen</w:t>
      </w:r>
    </w:p>
    <w:p w14:paraId="726287E0" w14:textId="425AAC58" w:rsidR="00C51DEF" w:rsidRPr="00C51DEF" w:rsidRDefault="00C51DEF" w:rsidP="00C51DEF">
      <w:pPr>
        <w:pStyle w:val="Lijstalinea"/>
        <w:numPr>
          <w:ilvl w:val="0"/>
          <w:numId w:val="6"/>
        </w:numPr>
        <w:rPr>
          <w:rFonts w:ascii="Cambria" w:hAnsi="Cambria"/>
          <w:sz w:val="22"/>
          <w:szCs w:val="22"/>
        </w:rPr>
      </w:pPr>
      <w:r w:rsidRPr="00C51DEF">
        <w:rPr>
          <w:rFonts w:ascii="Cambria" w:hAnsi="Cambria"/>
          <w:sz w:val="22"/>
          <w:szCs w:val="22"/>
        </w:rPr>
        <w:t>Leerlingen leggen uit wat een gebedenboek is.</w:t>
      </w:r>
    </w:p>
    <w:p w14:paraId="28058942" w14:textId="02B7409F" w:rsidR="00C51DEF" w:rsidRPr="00C51DEF" w:rsidRDefault="00C51DEF" w:rsidP="00C51DEF">
      <w:pPr>
        <w:pStyle w:val="Lijstalinea"/>
        <w:numPr>
          <w:ilvl w:val="0"/>
          <w:numId w:val="6"/>
        </w:numPr>
        <w:rPr>
          <w:rFonts w:ascii="Cambria" w:hAnsi="Cambria"/>
          <w:sz w:val="22"/>
          <w:szCs w:val="22"/>
        </w:rPr>
      </w:pPr>
      <w:r w:rsidRPr="00C51DEF">
        <w:rPr>
          <w:rFonts w:ascii="Cambria" w:hAnsi="Cambria"/>
          <w:sz w:val="22"/>
          <w:szCs w:val="22"/>
        </w:rPr>
        <w:t xml:space="preserve">Leerlingen formuleren </w:t>
      </w:r>
      <w:r>
        <w:rPr>
          <w:rFonts w:ascii="Cambria" w:hAnsi="Cambria"/>
          <w:sz w:val="22"/>
          <w:szCs w:val="22"/>
        </w:rPr>
        <w:t>een</w:t>
      </w:r>
      <w:r w:rsidRPr="00C51DEF">
        <w:rPr>
          <w:rFonts w:ascii="Cambria" w:hAnsi="Cambria"/>
          <w:sz w:val="22"/>
          <w:szCs w:val="22"/>
        </w:rPr>
        <w:t xml:space="preserve"> reden waarom het gebedenboek belangrijk was in de 15e eeuw.</w:t>
      </w:r>
    </w:p>
    <w:p w14:paraId="776F7E18" w14:textId="3000082F" w:rsidR="00C51DEF" w:rsidRPr="00C51DEF" w:rsidRDefault="00C51DEF" w:rsidP="00C51DEF">
      <w:pPr>
        <w:pStyle w:val="Lijstalinea"/>
        <w:numPr>
          <w:ilvl w:val="0"/>
          <w:numId w:val="6"/>
        </w:numPr>
        <w:rPr>
          <w:rFonts w:ascii="Cambria" w:hAnsi="Cambria"/>
          <w:sz w:val="22"/>
          <w:szCs w:val="22"/>
        </w:rPr>
      </w:pPr>
      <w:r w:rsidRPr="00C51DEF">
        <w:rPr>
          <w:rFonts w:ascii="Cambria" w:hAnsi="Cambria"/>
          <w:sz w:val="22"/>
          <w:szCs w:val="22"/>
        </w:rPr>
        <w:t xml:space="preserve">Leerlingen formuleren </w:t>
      </w:r>
      <w:r>
        <w:rPr>
          <w:rFonts w:ascii="Cambria" w:hAnsi="Cambria"/>
          <w:sz w:val="22"/>
          <w:szCs w:val="22"/>
        </w:rPr>
        <w:t>een</w:t>
      </w:r>
      <w:r w:rsidRPr="00C51DEF">
        <w:rPr>
          <w:rFonts w:ascii="Cambria" w:hAnsi="Cambria"/>
          <w:sz w:val="22"/>
          <w:szCs w:val="22"/>
        </w:rPr>
        <w:t xml:space="preserve"> reden waarom het gebedenboek vandaag als erfgoed belangrijk is.</w:t>
      </w:r>
    </w:p>
    <w:p w14:paraId="0B4545C0" w14:textId="27C4FE75" w:rsidR="00C51DEF" w:rsidRPr="00C51DEF" w:rsidRDefault="00C51DEF" w:rsidP="00C51DEF">
      <w:pPr>
        <w:pStyle w:val="Lijstalinea"/>
        <w:numPr>
          <w:ilvl w:val="0"/>
          <w:numId w:val="6"/>
        </w:numPr>
        <w:rPr>
          <w:rFonts w:ascii="Cambria" w:hAnsi="Cambria"/>
          <w:sz w:val="22"/>
          <w:szCs w:val="22"/>
        </w:rPr>
      </w:pPr>
      <w:r w:rsidRPr="00C51DEF">
        <w:rPr>
          <w:rFonts w:ascii="Cambria" w:hAnsi="Cambria"/>
          <w:sz w:val="22"/>
          <w:szCs w:val="22"/>
        </w:rPr>
        <w:t>Leerlingen analyseren een bladzijde uit een gebedenboek door ten minste één kleur en één symbool te koppelen aan een betekenis.</w:t>
      </w:r>
    </w:p>
    <w:p w14:paraId="7B9180EE" w14:textId="66F38BA8" w:rsidR="00C51DEF" w:rsidRPr="00C51DEF" w:rsidRDefault="00C51DEF" w:rsidP="00C51DEF">
      <w:pPr>
        <w:pStyle w:val="Lijstalinea"/>
        <w:numPr>
          <w:ilvl w:val="0"/>
          <w:numId w:val="6"/>
        </w:numPr>
        <w:rPr>
          <w:rFonts w:ascii="Cambria" w:hAnsi="Cambria"/>
          <w:sz w:val="22"/>
          <w:szCs w:val="22"/>
        </w:rPr>
      </w:pPr>
      <w:r w:rsidRPr="00C51DEF">
        <w:rPr>
          <w:rFonts w:ascii="Cambria" w:hAnsi="Cambria"/>
          <w:sz w:val="22"/>
          <w:szCs w:val="22"/>
        </w:rPr>
        <w:t>Leerlingen ontwerpen een eigen erfgoedboek met minimaal één symbool dat past bij hun leven.</w:t>
      </w:r>
    </w:p>
    <w:p w14:paraId="189D0D22" w14:textId="39D5A816" w:rsidR="001334C2" w:rsidRDefault="00C51DEF" w:rsidP="00C51DEF">
      <w:pPr>
        <w:pStyle w:val="Lijstalinea"/>
        <w:numPr>
          <w:ilvl w:val="0"/>
          <w:numId w:val="6"/>
        </w:numPr>
        <w:rPr>
          <w:rFonts w:ascii="Cambria" w:hAnsi="Cambria"/>
          <w:sz w:val="22"/>
          <w:szCs w:val="22"/>
        </w:rPr>
      </w:pPr>
      <w:r w:rsidRPr="00C51DEF">
        <w:rPr>
          <w:rFonts w:ascii="Cambria" w:hAnsi="Cambria"/>
          <w:sz w:val="22"/>
          <w:szCs w:val="22"/>
        </w:rPr>
        <w:t xml:space="preserve">Leerlingen onderbouwen </w:t>
      </w:r>
      <w:r>
        <w:rPr>
          <w:rFonts w:ascii="Cambria" w:hAnsi="Cambria"/>
          <w:sz w:val="22"/>
          <w:szCs w:val="22"/>
        </w:rPr>
        <w:t xml:space="preserve">in groepsverband </w:t>
      </w:r>
      <w:r w:rsidRPr="00C51DEF">
        <w:rPr>
          <w:rFonts w:ascii="Cambria" w:hAnsi="Cambria"/>
          <w:sz w:val="22"/>
          <w:szCs w:val="22"/>
        </w:rPr>
        <w:t>een standpunt in het debat over de stelling: “Het gebedenboek van Maria was vooral een statussymbool en geen religieus boek.”</w:t>
      </w:r>
    </w:p>
    <w:p w14:paraId="79EA42B7" w14:textId="77777777" w:rsidR="00C51DEF" w:rsidRPr="00C51DEF" w:rsidRDefault="00C51DEF" w:rsidP="00C51DEF">
      <w:pPr>
        <w:pStyle w:val="Lijstalinea"/>
        <w:rPr>
          <w:rFonts w:ascii="Cambria" w:hAnsi="Cambria"/>
          <w:sz w:val="22"/>
          <w:szCs w:val="22"/>
        </w:rPr>
      </w:pPr>
    </w:p>
    <w:p w14:paraId="10652B65" w14:textId="1ADF1135" w:rsidR="001334C2" w:rsidRDefault="001334C2">
      <w:pPr>
        <w:rPr>
          <w:rFonts w:ascii="Cambria" w:hAnsi="Cambria"/>
          <w:b/>
          <w:bCs/>
          <w:sz w:val="22"/>
          <w:szCs w:val="22"/>
          <w:u w:val="single"/>
        </w:rPr>
      </w:pPr>
      <w:r>
        <w:rPr>
          <w:rFonts w:ascii="Cambria" w:hAnsi="Cambria"/>
          <w:b/>
          <w:bCs/>
          <w:sz w:val="22"/>
          <w:szCs w:val="22"/>
          <w:u w:val="single"/>
        </w:rPr>
        <w:t xml:space="preserve">Achtergrondinformatie </w:t>
      </w:r>
    </w:p>
    <w:p w14:paraId="713E1B3D" w14:textId="77777777" w:rsidR="001334C2" w:rsidRPr="001334C2" w:rsidRDefault="001334C2" w:rsidP="001334C2">
      <w:pPr>
        <w:jc w:val="both"/>
        <w:rPr>
          <w:rFonts w:ascii="Cambria" w:hAnsi="Cambria"/>
          <w:sz w:val="22"/>
          <w:szCs w:val="22"/>
        </w:rPr>
      </w:pPr>
      <w:r w:rsidRPr="001334C2">
        <w:rPr>
          <w:rFonts w:ascii="Cambria" w:hAnsi="Cambria"/>
          <w:sz w:val="22"/>
          <w:szCs w:val="22"/>
        </w:rPr>
        <w:t xml:space="preserve">Tussen 1415 en 1420 liet Maria </w:t>
      </w:r>
      <w:proofErr w:type="spellStart"/>
      <w:r w:rsidRPr="001334C2">
        <w:rPr>
          <w:rFonts w:ascii="Cambria" w:hAnsi="Cambria"/>
          <w:sz w:val="22"/>
          <w:szCs w:val="22"/>
        </w:rPr>
        <w:t>d’Harcourt</w:t>
      </w:r>
      <w:proofErr w:type="spellEnd"/>
      <w:r w:rsidRPr="001334C2">
        <w:rPr>
          <w:rFonts w:ascii="Cambria" w:hAnsi="Cambria"/>
          <w:sz w:val="22"/>
          <w:szCs w:val="22"/>
        </w:rPr>
        <w:t>, hertogin van Gelre en Gulik, een uitzonderlijk rijk gebedenboek vervaardigen. Dit boek werd volledig met de hand geschreven op perkament, een kostbaar materiaal gemaakt van dierenhuid. Het gebedenboek bevatte dagindelingen voor gebeden, psalmen en heiligenkalenders, en diende voor persoonlijk religieus gebruik. Tegelijkertijd werd het rijkelijk versierd met miniaturen, grote initialen, felle pigmenten en zelfs bladgoud. Daarmee was het niet alleen een hulpmiddel bij devotie, maar ook een zichtbaar symbool van status, rijkdom en macht.</w:t>
      </w:r>
    </w:p>
    <w:p w14:paraId="76A7E98B" w14:textId="77777777" w:rsidR="001334C2" w:rsidRDefault="001334C2" w:rsidP="001334C2">
      <w:pPr>
        <w:jc w:val="both"/>
        <w:rPr>
          <w:rFonts w:ascii="Cambria" w:hAnsi="Cambria"/>
          <w:sz w:val="22"/>
          <w:szCs w:val="22"/>
        </w:rPr>
      </w:pPr>
      <w:r w:rsidRPr="001334C2">
        <w:rPr>
          <w:rFonts w:ascii="Cambria" w:hAnsi="Cambria"/>
          <w:sz w:val="22"/>
          <w:szCs w:val="22"/>
        </w:rPr>
        <w:t xml:space="preserve">In de context van de 15e eeuw moeten we dit object dus begrijpen als een samenspel van geloof en politiek-culturele representatie. Voor Maria en haar omgeving was het vanzelfsprekend dat kunst, geloof en macht nauw verweven waren. Vandaag beschouwen we dit gebedenboek als een belangrijk erfgoedstuk: het biedt ons inzichten in de religieuze beleving, de kunstproductie, de taal en de politieke netwerken van de late middeleeuwen. </w:t>
      </w:r>
    </w:p>
    <w:p w14:paraId="2E4A7ADE" w14:textId="77777777" w:rsidR="00C51DEF" w:rsidRDefault="00C51DEF" w:rsidP="001334C2">
      <w:pPr>
        <w:jc w:val="both"/>
        <w:rPr>
          <w:rFonts w:ascii="Cambria" w:hAnsi="Cambria"/>
          <w:sz w:val="22"/>
          <w:szCs w:val="22"/>
        </w:rPr>
      </w:pPr>
    </w:p>
    <w:p w14:paraId="441D919C" w14:textId="13FDD49E" w:rsidR="00C51DEF" w:rsidRPr="00C51DEF" w:rsidRDefault="00C51DEF" w:rsidP="001334C2">
      <w:pPr>
        <w:jc w:val="both"/>
        <w:rPr>
          <w:rFonts w:ascii="Cambria" w:hAnsi="Cambria"/>
          <w:b/>
          <w:bCs/>
          <w:sz w:val="22"/>
          <w:szCs w:val="22"/>
        </w:rPr>
      </w:pPr>
      <w:r w:rsidRPr="00C51DEF">
        <w:rPr>
          <w:rFonts w:ascii="Cambria" w:hAnsi="Cambria"/>
          <w:b/>
          <w:bCs/>
          <w:sz w:val="22"/>
          <w:szCs w:val="22"/>
        </w:rPr>
        <w:t xml:space="preserve">Opdracht 1 – Wat is een gebedenboek? </w:t>
      </w:r>
    </w:p>
    <w:p w14:paraId="10F20AA0" w14:textId="49A81F37" w:rsidR="00C51DEF" w:rsidRPr="00C51DEF" w:rsidRDefault="00C51DEF" w:rsidP="00C51DEF">
      <w:pPr>
        <w:numPr>
          <w:ilvl w:val="1"/>
          <w:numId w:val="7"/>
        </w:numPr>
        <w:rPr>
          <w:rFonts w:ascii="Cambria" w:hAnsi="Cambria"/>
          <w:sz w:val="22"/>
          <w:szCs w:val="22"/>
        </w:rPr>
      </w:pPr>
      <w:r w:rsidRPr="00935FE1">
        <w:rPr>
          <w:rFonts w:ascii="Cambria" w:hAnsi="Cambria"/>
          <w:sz w:val="22"/>
          <w:szCs w:val="22"/>
        </w:rPr>
        <w:t>Wat is een gebedenboek?</w:t>
      </w:r>
    </w:p>
    <w:p w14:paraId="3E45F9CD" w14:textId="15E70C4B" w:rsidR="00C51DEF" w:rsidRPr="00935FE1" w:rsidRDefault="00C51DEF" w:rsidP="00C51DEF">
      <w:pPr>
        <w:spacing w:before="100" w:beforeAutospacing="1" w:after="100" w:afterAutospacing="1" w:line="240" w:lineRule="auto"/>
        <w:rPr>
          <w:rFonts w:ascii="Cambria" w:eastAsia="Times New Roman" w:hAnsi="Cambria" w:cs="Times New Roman"/>
          <w:i/>
          <w:iCs/>
          <w:kern w:val="0"/>
          <w:sz w:val="22"/>
          <w:szCs w:val="22"/>
          <w:lang w:eastAsia="nl-NL"/>
          <w14:ligatures w14:val="none"/>
        </w:rPr>
      </w:pPr>
      <w:r w:rsidRPr="00C51DEF">
        <w:rPr>
          <w:rFonts w:ascii="Cambria" w:eastAsia="Times New Roman" w:hAnsi="Cambria" w:cs="Times New Roman"/>
          <w:i/>
          <w:iCs/>
          <w:kern w:val="0"/>
          <w:sz w:val="22"/>
          <w:szCs w:val="22"/>
          <w:lang w:eastAsia="nl-NL"/>
          <w14:ligatures w14:val="none"/>
        </w:rPr>
        <w:t>Een gebedenboek is een persoonlijk religieus boek voor dagelijks gebed.</w:t>
      </w:r>
    </w:p>
    <w:p w14:paraId="1D8CF242" w14:textId="77777777" w:rsidR="00C51DEF" w:rsidRDefault="00C51DEF" w:rsidP="00C51DEF">
      <w:pPr>
        <w:numPr>
          <w:ilvl w:val="1"/>
          <w:numId w:val="7"/>
        </w:numPr>
        <w:rPr>
          <w:rFonts w:ascii="Cambria" w:hAnsi="Cambria"/>
          <w:sz w:val="22"/>
          <w:szCs w:val="22"/>
        </w:rPr>
      </w:pPr>
      <w:r w:rsidRPr="00935FE1">
        <w:rPr>
          <w:rFonts w:ascii="Cambria" w:hAnsi="Cambria"/>
          <w:sz w:val="22"/>
          <w:szCs w:val="22"/>
        </w:rPr>
        <w:t>Waarom liet Maria er een maken?</w:t>
      </w:r>
    </w:p>
    <w:p w14:paraId="21E7FEB0" w14:textId="0CAD8FDB" w:rsidR="00C51DEF" w:rsidRPr="00C51DEF" w:rsidRDefault="00C51DEF" w:rsidP="00C51DEF">
      <w:pPr>
        <w:spacing w:before="100" w:beforeAutospacing="1" w:after="100" w:afterAutospacing="1" w:line="240" w:lineRule="auto"/>
        <w:rPr>
          <w:rFonts w:ascii="Cambria" w:eastAsia="Times New Roman" w:hAnsi="Cambria" w:cs="Times New Roman"/>
          <w:i/>
          <w:iCs/>
          <w:kern w:val="0"/>
          <w:sz w:val="22"/>
          <w:szCs w:val="22"/>
          <w:lang w:eastAsia="nl-NL"/>
          <w14:ligatures w14:val="none"/>
        </w:rPr>
      </w:pPr>
      <w:r w:rsidRPr="00C51DEF">
        <w:rPr>
          <w:rFonts w:ascii="Cambria" w:eastAsia="Times New Roman" w:hAnsi="Cambria" w:cs="Times New Roman"/>
          <w:i/>
          <w:iCs/>
          <w:kern w:val="0"/>
          <w:sz w:val="22"/>
          <w:szCs w:val="22"/>
          <w:lang w:eastAsia="nl-NL"/>
          <w14:ligatures w14:val="none"/>
        </w:rPr>
        <w:lastRenderedPageBreak/>
        <w:t>Maria liet het maken voor persoonlijke devotie én als statussymbool.</w:t>
      </w:r>
      <w:r w:rsidRPr="00C51DEF">
        <w:rPr>
          <w:rFonts w:ascii="Cambria" w:eastAsia="Times New Roman" w:hAnsi="Cambria" w:cs="Times New Roman"/>
          <w:i/>
          <w:iCs/>
          <w:kern w:val="0"/>
          <w:sz w:val="22"/>
          <w:szCs w:val="22"/>
          <w:lang w:eastAsia="nl-NL"/>
          <w14:ligatures w14:val="none"/>
        </w:rPr>
        <w:t xml:space="preserve"> Ze kon hieruit bidden en het kunnen laten maken van een gebedenboek zoals deze liet rijkdom zien. </w:t>
      </w:r>
    </w:p>
    <w:p w14:paraId="2B1DE13D" w14:textId="3F2B74A9" w:rsidR="00C51DEF" w:rsidRDefault="00C51DEF" w:rsidP="00C51DEF">
      <w:pPr>
        <w:numPr>
          <w:ilvl w:val="1"/>
          <w:numId w:val="7"/>
        </w:numPr>
        <w:rPr>
          <w:rFonts w:ascii="Cambria" w:hAnsi="Cambria"/>
          <w:sz w:val="22"/>
          <w:szCs w:val="22"/>
        </w:rPr>
      </w:pPr>
      <w:r w:rsidRPr="00C51DEF">
        <w:rPr>
          <w:rFonts w:ascii="Cambria" w:hAnsi="Cambria"/>
          <w:sz w:val="22"/>
          <w:szCs w:val="22"/>
        </w:rPr>
        <w:t xml:space="preserve">Noem twee materialen/technieken die het boek bijzonder maken. </w:t>
      </w:r>
    </w:p>
    <w:p w14:paraId="5118E42B" w14:textId="4EC4F712" w:rsidR="00C51DEF" w:rsidRPr="00C51DEF" w:rsidRDefault="00C51DEF" w:rsidP="00C51DEF">
      <w:pPr>
        <w:spacing w:before="100" w:beforeAutospacing="1" w:after="100" w:afterAutospacing="1" w:line="240" w:lineRule="auto"/>
        <w:rPr>
          <w:rFonts w:ascii="Times New Roman" w:eastAsia="Times New Roman" w:hAnsi="Times New Roman" w:cs="Times New Roman"/>
          <w:i/>
          <w:iCs/>
          <w:kern w:val="0"/>
          <w:lang w:eastAsia="nl-NL"/>
          <w14:ligatures w14:val="none"/>
        </w:rPr>
      </w:pPr>
      <w:r w:rsidRPr="00C51DEF">
        <w:rPr>
          <w:rFonts w:ascii="Times New Roman" w:eastAsia="Times New Roman" w:hAnsi="Times New Roman" w:cs="Times New Roman"/>
          <w:i/>
          <w:iCs/>
          <w:kern w:val="0"/>
          <w:lang w:eastAsia="nl-NL"/>
          <w14:ligatures w14:val="none"/>
        </w:rPr>
        <w:t>Materialen/technieken: perkament, miniaturen, bladgoud, pigmenten, initialen.</w:t>
      </w:r>
    </w:p>
    <w:p w14:paraId="1752D3A9" w14:textId="77777777" w:rsidR="00C51DEF" w:rsidRPr="00C51DEF" w:rsidRDefault="00C51DEF" w:rsidP="00C51DEF">
      <w:pPr>
        <w:pStyle w:val="Lijstalinea"/>
        <w:numPr>
          <w:ilvl w:val="1"/>
          <w:numId w:val="7"/>
        </w:numPr>
        <w:rPr>
          <w:rFonts w:ascii="Cambria" w:hAnsi="Cambria"/>
          <w:sz w:val="22"/>
          <w:szCs w:val="22"/>
        </w:rPr>
      </w:pPr>
      <w:r w:rsidRPr="00C51DEF">
        <w:rPr>
          <w:rFonts w:ascii="Cambria" w:hAnsi="Cambria"/>
          <w:sz w:val="22"/>
          <w:szCs w:val="22"/>
        </w:rPr>
        <w:t xml:space="preserve">Welke informatie over de middeleeuwen kun je uit zo’n boek halen? </w:t>
      </w:r>
    </w:p>
    <w:p w14:paraId="2CE06898" w14:textId="0B44B90A" w:rsidR="00C51DEF" w:rsidRPr="001334C2" w:rsidRDefault="00C51DEF" w:rsidP="001334C2">
      <w:pPr>
        <w:jc w:val="both"/>
        <w:rPr>
          <w:rFonts w:ascii="Cambria" w:hAnsi="Cambria"/>
          <w:i/>
          <w:iCs/>
          <w:sz w:val="21"/>
          <w:szCs w:val="21"/>
        </w:rPr>
      </w:pPr>
      <w:r w:rsidRPr="00C51DEF">
        <w:rPr>
          <w:i/>
          <w:iCs/>
          <w:sz w:val="22"/>
          <w:szCs w:val="22"/>
        </w:rPr>
        <w:t xml:space="preserve">Het laat </w:t>
      </w:r>
      <w:r w:rsidRPr="00C51DEF">
        <w:rPr>
          <w:i/>
          <w:iCs/>
          <w:sz w:val="22"/>
          <w:szCs w:val="22"/>
        </w:rPr>
        <w:t>geloofsbeleving, kunststijlen, taal (Middelnederlands/Latijn), politieke banden</w:t>
      </w:r>
      <w:r w:rsidRPr="00C51DEF">
        <w:rPr>
          <w:i/>
          <w:iCs/>
          <w:sz w:val="22"/>
          <w:szCs w:val="22"/>
        </w:rPr>
        <w:t xml:space="preserve"> zien</w:t>
      </w:r>
      <w:r w:rsidRPr="00C51DEF">
        <w:rPr>
          <w:i/>
          <w:iCs/>
          <w:sz w:val="22"/>
          <w:szCs w:val="22"/>
        </w:rPr>
        <w:t>.</w:t>
      </w:r>
      <w:r w:rsidRPr="00C51DEF">
        <w:rPr>
          <w:i/>
          <w:iCs/>
          <w:sz w:val="22"/>
          <w:szCs w:val="22"/>
        </w:rPr>
        <w:t xml:space="preserve"> </w:t>
      </w:r>
      <w:r w:rsidRPr="00C51DEF">
        <w:rPr>
          <w:rStyle w:val="Zwaar"/>
          <w:i/>
          <w:iCs/>
          <w:sz w:val="22"/>
          <w:szCs w:val="22"/>
        </w:rPr>
        <w:t>Aandachtspunt:</w:t>
      </w:r>
      <w:r w:rsidRPr="00C51DEF">
        <w:rPr>
          <w:i/>
          <w:iCs/>
          <w:sz w:val="22"/>
          <w:szCs w:val="22"/>
        </w:rPr>
        <w:t xml:space="preserve"> Leerlingen denken soms dat dit “gewone schoolboeken” waren → benadruk zeldzaamheid en waarde.</w:t>
      </w:r>
    </w:p>
    <w:p w14:paraId="7CAE6234" w14:textId="77777777" w:rsidR="001334C2" w:rsidRDefault="001334C2">
      <w:pPr>
        <w:rPr>
          <w:rFonts w:ascii="Cambria" w:hAnsi="Cambria"/>
          <w:sz w:val="22"/>
          <w:szCs w:val="22"/>
        </w:rPr>
      </w:pPr>
    </w:p>
    <w:p w14:paraId="295C2FA5" w14:textId="77777777" w:rsidR="00C51DEF" w:rsidRPr="00C51DEF" w:rsidRDefault="00C51DEF" w:rsidP="00C51DEF">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C51DEF">
        <w:rPr>
          <w:rFonts w:ascii="Cambria" w:eastAsia="Times New Roman" w:hAnsi="Cambria" w:cs="Times New Roman"/>
          <w:b/>
          <w:bCs/>
          <w:kern w:val="0"/>
          <w:sz w:val="22"/>
          <w:szCs w:val="22"/>
          <w:lang w:eastAsia="nl-NL"/>
          <w14:ligatures w14:val="none"/>
        </w:rPr>
        <w:t>Opdracht 2 – Erfgoed toen en nu</w:t>
      </w:r>
    </w:p>
    <w:p w14:paraId="45502B90" w14:textId="3B6F9E9B" w:rsidR="00C51DEF" w:rsidRPr="00C51DEF" w:rsidRDefault="00C51DEF" w:rsidP="00C51DEF">
      <w:pPr>
        <w:spacing w:before="100" w:beforeAutospacing="1" w:after="100" w:afterAutospacing="1" w:line="240" w:lineRule="auto"/>
        <w:rPr>
          <w:rFonts w:ascii="Cambria" w:eastAsia="Times New Roman" w:hAnsi="Cambria" w:cs="Times New Roman"/>
          <w:b/>
          <w:bCs/>
          <w:kern w:val="0"/>
          <w:sz w:val="22"/>
          <w:szCs w:val="22"/>
          <w:lang w:eastAsia="nl-NL"/>
          <w14:ligatures w14:val="none"/>
        </w:rPr>
      </w:pPr>
      <w:r w:rsidRPr="00C51DEF">
        <w:rPr>
          <w:rFonts w:ascii="Cambria" w:eastAsia="Times New Roman" w:hAnsi="Cambria" w:cs="Times New Roman"/>
          <w:kern w:val="0"/>
          <w:sz w:val="22"/>
          <w:szCs w:val="22"/>
          <w:lang w:eastAsia="nl-NL"/>
          <w14:ligatures w14:val="none"/>
        </w:rPr>
        <w:t>Noem drie redenen waarom het boek toen belangrijk was en drie waarom nu.</w:t>
      </w:r>
    </w:p>
    <w:tbl>
      <w:tblPr>
        <w:tblStyle w:val="Tabelraster"/>
        <w:tblW w:w="0" w:type="auto"/>
        <w:tblLook w:val="04A0" w:firstRow="1" w:lastRow="0" w:firstColumn="1" w:lastColumn="0" w:noHBand="0" w:noVBand="1"/>
      </w:tblPr>
      <w:tblGrid>
        <w:gridCol w:w="4531"/>
        <w:gridCol w:w="4531"/>
      </w:tblGrid>
      <w:tr w:rsidR="00C51DEF" w:rsidRPr="00C51DEF" w14:paraId="2B561888" w14:textId="77777777" w:rsidTr="00C51DEF">
        <w:tc>
          <w:tcPr>
            <w:tcW w:w="4531" w:type="dxa"/>
          </w:tcPr>
          <w:p w14:paraId="6789C030" w14:textId="443B3D53" w:rsidR="00C51DEF" w:rsidRPr="00C51DEF" w:rsidRDefault="00C51DEF" w:rsidP="00C51DEF">
            <w:pPr>
              <w:spacing w:before="100" w:beforeAutospacing="1" w:after="100" w:afterAutospacing="1"/>
              <w:rPr>
                <w:rFonts w:ascii="Cambria" w:eastAsia="Times New Roman" w:hAnsi="Cambria" w:cs="Times New Roman"/>
                <w:b/>
                <w:bCs/>
                <w:kern w:val="0"/>
                <w:sz w:val="22"/>
                <w:szCs w:val="22"/>
                <w:lang w:eastAsia="nl-NL"/>
                <w14:ligatures w14:val="none"/>
              </w:rPr>
            </w:pPr>
            <w:r w:rsidRPr="00C51DEF">
              <w:rPr>
                <w:rFonts w:ascii="Cambria" w:eastAsia="Times New Roman" w:hAnsi="Cambria" w:cs="Times New Roman"/>
                <w:b/>
                <w:bCs/>
                <w:kern w:val="0"/>
                <w:sz w:val="22"/>
                <w:szCs w:val="22"/>
                <w:lang w:eastAsia="nl-NL"/>
                <w14:ligatures w14:val="none"/>
              </w:rPr>
              <w:t>Toen</w:t>
            </w:r>
          </w:p>
        </w:tc>
        <w:tc>
          <w:tcPr>
            <w:tcW w:w="4531" w:type="dxa"/>
          </w:tcPr>
          <w:p w14:paraId="2A9EDB76" w14:textId="071A5C8F" w:rsidR="00C51DEF" w:rsidRPr="00C51DEF" w:rsidRDefault="00C51DEF" w:rsidP="00C51DEF">
            <w:pPr>
              <w:spacing w:before="100" w:beforeAutospacing="1" w:after="100" w:afterAutospacing="1"/>
              <w:rPr>
                <w:rFonts w:ascii="Cambria" w:eastAsia="Times New Roman" w:hAnsi="Cambria" w:cs="Times New Roman"/>
                <w:b/>
                <w:bCs/>
                <w:kern w:val="0"/>
                <w:sz w:val="22"/>
                <w:szCs w:val="22"/>
                <w:lang w:eastAsia="nl-NL"/>
                <w14:ligatures w14:val="none"/>
              </w:rPr>
            </w:pPr>
            <w:r w:rsidRPr="00C51DEF">
              <w:rPr>
                <w:rFonts w:ascii="Cambria" w:eastAsia="Times New Roman" w:hAnsi="Cambria" w:cs="Times New Roman"/>
                <w:b/>
                <w:bCs/>
                <w:kern w:val="0"/>
                <w:sz w:val="22"/>
                <w:szCs w:val="22"/>
                <w:lang w:eastAsia="nl-NL"/>
                <w14:ligatures w14:val="none"/>
              </w:rPr>
              <w:t>Nu</w:t>
            </w:r>
          </w:p>
        </w:tc>
      </w:tr>
      <w:tr w:rsidR="00C51DEF" w:rsidRPr="00C51DEF" w14:paraId="1BD78C5E" w14:textId="77777777" w:rsidTr="00C51DEF">
        <w:tc>
          <w:tcPr>
            <w:tcW w:w="4531" w:type="dxa"/>
          </w:tcPr>
          <w:p w14:paraId="20F7EB01" w14:textId="2B697093" w:rsidR="00C51DEF" w:rsidRPr="00C51DEF" w:rsidRDefault="00C51DEF" w:rsidP="00C51DEF">
            <w:pPr>
              <w:spacing w:before="100" w:beforeAutospacing="1" w:after="100" w:afterAutospacing="1"/>
              <w:rPr>
                <w:rFonts w:ascii="Cambria" w:eastAsia="Times New Roman" w:hAnsi="Cambria" w:cs="Times New Roman"/>
                <w:kern w:val="0"/>
                <w:sz w:val="22"/>
                <w:szCs w:val="22"/>
                <w:lang w:eastAsia="nl-NL"/>
                <w14:ligatures w14:val="none"/>
              </w:rPr>
            </w:pPr>
            <w:r w:rsidRPr="00C51DEF">
              <w:rPr>
                <w:rFonts w:ascii="Cambria" w:eastAsia="Times New Roman" w:hAnsi="Cambria" w:cs="Times New Roman"/>
                <w:kern w:val="0"/>
                <w:sz w:val="22"/>
                <w:szCs w:val="22"/>
                <w:lang w:eastAsia="nl-NL"/>
                <w14:ligatures w14:val="none"/>
              </w:rPr>
              <w:t>Dagelijks bidden</w:t>
            </w:r>
          </w:p>
        </w:tc>
        <w:tc>
          <w:tcPr>
            <w:tcW w:w="4531" w:type="dxa"/>
          </w:tcPr>
          <w:p w14:paraId="61FF57C8" w14:textId="4B356687" w:rsidR="00C51DEF" w:rsidRPr="00C51DEF" w:rsidRDefault="00C51DEF" w:rsidP="00C51DEF">
            <w:pPr>
              <w:spacing w:before="100" w:beforeAutospacing="1" w:after="100" w:afterAutospacing="1"/>
              <w:rPr>
                <w:rFonts w:ascii="Cambria" w:eastAsia="Times New Roman" w:hAnsi="Cambria" w:cs="Times New Roman"/>
                <w:kern w:val="0"/>
                <w:sz w:val="22"/>
                <w:szCs w:val="22"/>
                <w:lang w:eastAsia="nl-NL"/>
                <w14:ligatures w14:val="none"/>
              </w:rPr>
            </w:pPr>
            <w:r w:rsidRPr="00C51DEF">
              <w:rPr>
                <w:rFonts w:ascii="Cambria" w:eastAsia="Times New Roman" w:hAnsi="Cambria" w:cs="Times New Roman"/>
                <w:kern w:val="0"/>
                <w:sz w:val="22"/>
                <w:szCs w:val="22"/>
                <w:lang w:eastAsia="nl-NL"/>
                <w14:ligatures w14:val="none"/>
              </w:rPr>
              <w:t>Kunsthistorische waarde</w:t>
            </w:r>
          </w:p>
        </w:tc>
      </w:tr>
      <w:tr w:rsidR="00C51DEF" w:rsidRPr="00C51DEF" w14:paraId="316BAA9F" w14:textId="77777777" w:rsidTr="00C51DEF">
        <w:tc>
          <w:tcPr>
            <w:tcW w:w="4531" w:type="dxa"/>
          </w:tcPr>
          <w:p w14:paraId="3730BD87" w14:textId="50BDBABE" w:rsidR="00C51DEF" w:rsidRPr="00C51DEF" w:rsidRDefault="00C51DEF" w:rsidP="00C51DEF">
            <w:pPr>
              <w:spacing w:before="100" w:beforeAutospacing="1" w:after="100" w:afterAutospacing="1"/>
              <w:rPr>
                <w:rFonts w:ascii="Cambria" w:eastAsia="Times New Roman" w:hAnsi="Cambria" w:cs="Times New Roman"/>
                <w:kern w:val="0"/>
                <w:sz w:val="22"/>
                <w:szCs w:val="22"/>
                <w:lang w:eastAsia="nl-NL"/>
                <w14:ligatures w14:val="none"/>
              </w:rPr>
            </w:pPr>
            <w:r w:rsidRPr="00C51DEF">
              <w:rPr>
                <w:rFonts w:ascii="Cambria" w:eastAsia="Times New Roman" w:hAnsi="Cambria" w:cs="Times New Roman"/>
                <w:kern w:val="0"/>
                <w:sz w:val="22"/>
                <w:szCs w:val="22"/>
                <w:lang w:eastAsia="nl-NL"/>
                <w14:ligatures w14:val="none"/>
              </w:rPr>
              <w:t>Religieuze identiteit</w:t>
            </w:r>
          </w:p>
        </w:tc>
        <w:tc>
          <w:tcPr>
            <w:tcW w:w="4531" w:type="dxa"/>
          </w:tcPr>
          <w:p w14:paraId="63E3B38A" w14:textId="7EF27491" w:rsidR="00C51DEF" w:rsidRPr="00C51DEF" w:rsidRDefault="00C51DEF" w:rsidP="00C51DEF">
            <w:pPr>
              <w:spacing w:before="100" w:beforeAutospacing="1" w:after="100" w:afterAutospacing="1"/>
              <w:rPr>
                <w:rFonts w:ascii="Cambria" w:eastAsia="Times New Roman" w:hAnsi="Cambria" w:cs="Times New Roman"/>
                <w:kern w:val="0"/>
                <w:sz w:val="22"/>
                <w:szCs w:val="22"/>
                <w:lang w:eastAsia="nl-NL"/>
                <w14:ligatures w14:val="none"/>
              </w:rPr>
            </w:pPr>
            <w:r w:rsidRPr="00C51DEF">
              <w:rPr>
                <w:rFonts w:ascii="Cambria" w:eastAsia="Times New Roman" w:hAnsi="Cambria" w:cs="Times New Roman"/>
                <w:kern w:val="0"/>
                <w:sz w:val="22"/>
                <w:szCs w:val="22"/>
                <w:lang w:eastAsia="nl-NL"/>
                <w14:ligatures w14:val="none"/>
              </w:rPr>
              <w:t>Erfgoed voor musea</w:t>
            </w:r>
          </w:p>
        </w:tc>
      </w:tr>
      <w:tr w:rsidR="00C51DEF" w:rsidRPr="00C51DEF" w14:paraId="19342949" w14:textId="77777777" w:rsidTr="00C51DEF">
        <w:tc>
          <w:tcPr>
            <w:tcW w:w="4531" w:type="dxa"/>
          </w:tcPr>
          <w:p w14:paraId="0A7D6869" w14:textId="5F42A4B0" w:rsidR="00C51DEF" w:rsidRPr="00C51DEF" w:rsidRDefault="00C51DEF" w:rsidP="00C51DEF">
            <w:pPr>
              <w:spacing w:before="100" w:beforeAutospacing="1" w:after="100" w:afterAutospacing="1"/>
              <w:rPr>
                <w:rFonts w:ascii="Cambria" w:eastAsia="Times New Roman" w:hAnsi="Cambria" w:cs="Times New Roman"/>
                <w:kern w:val="0"/>
                <w:sz w:val="22"/>
                <w:szCs w:val="22"/>
                <w:lang w:eastAsia="nl-NL"/>
                <w14:ligatures w14:val="none"/>
              </w:rPr>
            </w:pPr>
            <w:r w:rsidRPr="00C51DEF">
              <w:rPr>
                <w:rFonts w:ascii="Cambria" w:eastAsia="Times New Roman" w:hAnsi="Cambria" w:cs="Times New Roman"/>
                <w:kern w:val="0"/>
                <w:sz w:val="22"/>
                <w:szCs w:val="22"/>
                <w:lang w:eastAsia="nl-NL"/>
                <w14:ligatures w14:val="none"/>
              </w:rPr>
              <w:t>Prestige van Maria</w:t>
            </w:r>
          </w:p>
        </w:tc>
        <w:tc>
          <w:tcPr>
            <w:tcW w:w="4531" w:type="dxa"/>
          </w:tcPr>
          <w:p w14:paraId="081B4509" w14:textId="70DF8EF6" w:rsidR="00C51DEF" w:rsidRPr="00C51DEF" w:rsidRDefault="00C51DEF" w:rsidP="00C51DEF">
            <w:pPr>
              <w:spacing w:before="100" w:beforeAutospacing="1" w:after="100" w:afterAutospacing="1"/>
              <w:rPr>
                <w:rFonts w:ascii="Cambria" w:eastAsia="Times New Roman" w:hAnsi="Cambria" w:cs="Times New Roman"/>
                <w:kern w:val="0"/>
                <w:sz w:val="22"/>
                <w:szCs w:val="22"/>
                <w:lang w:eastAsia="nl-NL"/>
                <w14:ligatures w14:val="none"/>
              </w:rPr>
            </w:pPr>
            <w:r w:rsidRPr="00C51DEF">
              <w:rPr>
                <w:rFonts w:ascii="Cambria" w:eastAsia="Times New Roman" w:hAnsi="Cambria" w:cs="Times New Roman"/>
                <w:kern w:val="0"/>
                <w:sz w:val="22"/>
                <w:szCs w:val="22"/>
                <w:lang w:eastAsia="nl-NL"/>
                <w14:ligatures w14:val="none"/>
              </w:rPr>
              <w:t>Bron voor taal en cultuur</w:t>
            </w:r>
          </w:p>
        </w:tc>
      </w:tr>
    </w:tbl>
    <w:p w14:paraId="50AB3F36" w14:textId="6F61E1F8" w:rsidR="00C51DEF" w:rsidRPr="00C51DEF" w:rsidRDefault="00C51DEF" w:rsidP="00C51DEF">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C51DEF">
        <w:rPr>
          <w:rFonts w:ascii="Cambria" w:eastAsia="Times New Roman" w:hAnsi="Cambria" w:cs="Times New Roman"/>
          <w:b/>
          <w:bCs/>
          <w:kern w:val="0"/>
          <w:sz w:val="22"/>
          <w:szCs w:val="22"/>
          <w:lang w:eastAsia="nl-NL"/>
          <w14:ligatures w14:val="none"/>
        </w:rPr>
        <w:t>Tip:</w:t>
      </w:r>
      <w:r w:rsidRPr="00C51DEF">
        <w:rPr>
          <w:rFonts w:ascii="Cambria" w:eastAsia="Times New Roman" w:hAnsi="Cambria" w:cs="Times New Roman"/>
          <w:kern w:val="0"/>
          <w:sz w:val="22"/>
          <w:szCs w:val="22"/>
          <w:lang w:eastAsia="nl-NL"/>
          <w14:ligatures w14:val="none"/>
        </w:rPr>
        <w:t xml:space="preserve"> laat leerlingen hun antwoorden koppelen: </w:t>
      </w:r>
      <w:r w:rsidRPr="00C51DEF">
        <w:rPr>
          <w:rFonts w:ascii="Cambria" w:eastAsia="Times New Roman" w:hAnsi="Cambria" w:cs="Times New Roman"/>
          <w:i/>
          <w:iCs/>
          <w:kern w:val="0"/>
          <w:sz w:val="22"/>
          <w:szCs w:val="22"/>
          <w:lang w:eastAsia="nl-NL"/>
          <w14:ligatures w14:val="none"/>
        </w:rPr>
        <w:t>wat vonden mensen toen belangrijk dat wij nu nog steeds waarderen?</w:t>
      </w:r>
    </w:p>
    <w:p w14:paraId="54A4E11E" w14:textId="3708EBEC" w:rsidR="00C51DEF" w:rsidRPr="00C51DEF" w:rsidRDefault="00C51DEF" w:rsidP="00C51DEF">
      <w:pPr>
        <w:spacing w:after="0" w:line="240" w:lineRule="auto"/>
        <w:rPr>
          <w:rFonts w:ascii="Times New Roman" w:eastAsia="Times New Roman" w:hAnsi="Times New Roman" w:cs="Times New Roman"/>
          <w:kern w:val="0"/>
          <w:lang w:eastAsia="nl-NL"/>
          <w14:ligatures w14:val="none"/>
        </w:rPr>
      </w:pPr>
    </w:p>
    <w:p w14:paraId="5FC3DD19" w14:textId="77777777" w:rsidR="00C51DEF" w:rsidRDefault="00C51DEF" w:rsidP="00C51DEF">
      <w:pPr>
        <w:rPr>
          <w:rFonts w:ascii="Cambria" w:hAnsi="Cambria"/>
          <w:b/>
          <w:bCs/>
          <w:sz w:val="22"/>
          <w:szCs w:val="22"/>
        </w:rPr>
      </w:pPr>
      <w:r w:rsidRPr="00C51DEF">
        <w:rPr>
          <w:rFonts w:ascii="Cambria" w:hAnsi="Cambria"/>
          <w:b/>
          <w:bCs/>
          <w:sz w:val="22"/>
          <w:szCs w:val="22"/>
        </w:rPr>
        <w:t>Opdracht 3 – Mini-analyse</w:t>
      </w:r>
    </w:p>
    <w:p w14:paraId="6EA675C6" w14:textId="29E09132" w:rsidR="00C51DEF" w:rsidRPr="00C51DEF" w:rsidRDefault="00C51DEF" w:rsidP="00C51DEF">
      <w:pPr>
        <w:rPr>
          <w:rFonts w:ascii="Cambria" w:hAnsi="Cambria"/>
          <w:sz w:val="22"/>
          <w:szCs w:val="22"/>
        </w:rPr>
      </w:pPr>
      <w:r>
        <w:rPr>
          <w:rFonts w:ascii="Cambria" w:hAnsi="Cambria"/>
          <w:sz w:val="22"/>
          <w:szCs w:val="22"/>
        </w:rPr>
        <w:t>Leerlingen ontvangen een aantal pagina</w:t>
      </w:r>
      <w:r w:rsidR="00D66DC6">
        <w:rPr>
          <w:rFonts w:ascii="Cambria" w:hAnsi="Cambria"/>
          <w:sz w:val="22"/>
          <w:szCs w:val="22"/>
        </w:rPr>
        <w:t>’</w:t>
      </w:r>
      <w:r>
        <w:rPr>
          <w:rFonts w:ascii="Cambria" w:hAnsi="Cambria"/>
          <w:sz w:val="22"/>
          <w:szCs w:val="22"/>
        </w:rPr>
        <w:t>s me</w:t>
      </w:r>
      <w:r w:rsidR="00D66DC6">
        <w:rPr>
          <w:rFonts w:ascii="Cambria" w:hAnsi="Cambria"/>
          <w:sz w:val="22"/>
          <w:szCs w:val="22"/>
        </w:rPr>
        <w:t>t voorbeelden uit het gebedenboek van Maria. Deze analyseren ze.</w:t>
      </w:r>
    </w:p>
    <w:p w14:paraId="1473EF83" w14:textId="77777777" w:rsidR="00C51DEF" w:rsidRPr="00C51DEF" w:rsidRDefault="00C51DEF" w:rsidP="00C51DEF">
      <w:pPr>
        <w:numPr>
          <w:ilvl w:val="0"/>
          <w:numId w:val="9"/>
        </w:numPr>
        <w:rPr>
          <w:rFonts w:ascii="Cambria" w:hAnsi="Cambria"/>
          <w:sz w:val="22"/>
          <w:szCs w:val="22"/>
        </w:rPr>
      </w:pPr>
      <w:r w:rsidRPr="00C51DEF">
        <w:rPr>
          <w:rFonts w:ascii="Cambria" w:hAnsi="Cambria"/>
          <w:sz w:val="22"/>
          <w:szCs w:val="22"/>
        </w:rPr>
        <w:t>Kleuren: blauw, rood, goud → kostbaarheid en heiligheid.</w:t>
      </w:r>
    </w:p>
    <w:p w14:paraId="3EB83DCC" w14:textId="77777777" w:rsidR="00C51DEF" w:rsidRPr="00C51DEF" w:rsidRDefault="00C51DEF" w:rsidP="00C51DEF">
      <w:pPr>
        <w:numPr>
          <w:ilvl w:val="0"/>
          <w:numId w:val="9"/>
        </w:numPr>
        <w:rPr>
          <w:rFonts w:ascii="Cambria" w:hAnsi="Cambria"/>
          <w:sz w:val="22"/>
          <w:szCs w:val="22"/>
        </w:rPr>
      </w:pPr>
      <w:r w:rsidRPr="00C51DEF">
        <w:rPr>
          <w:rFonts w:ascii="Cambria" w:hAnsi="Cambria"/>
          <w:sz w:val="22"/>
          <w:szCs w:val="22"/>
        </w:rPr>
        <w:t>Symbolen: heiligen, flora, wapenschild → vroomheid en afkomst.</w:t>
      </w:r>
    </w:p>
    <w:p w14:paraId="03C0DE1C" w14:textId="77777777" w:rsidR="00D66DC6" w:rsidRDefault="00C51DEF" w:rsidP="00C51DEF">
      <w:pPr>
        <w:numPr>
          <w:ilvl w:val="0"/>
          <w:numId w:val="9"/>
        </w:numPr>
        <w:rPr>
          <w:rFonts w:ascii="Cambria" w:hAnsi="Cambria"/>
          <w:sz w:val="22"/>
          <w:szCs w:val="22"/>
        </w:rPr>
      </w:pPr>
      <w:r w:rsidRPr="00C51DEF">
        <w:rPr>
          <w:rFonts w:ascii="Cambria" w:hAnsi="Cambria"/>
          <w:sz w:val="22"/>
          <w:szCs w:val="22"/>
        </w:rPr>
        <w:t>Betekenis: eerbied voor God, prestige van opdrachtgever.</w:t>
      </w:r>
    </w:p>
    <w:p w14:paraId="3D278058" w14:textId="5360957D" w:rsidR="00C51DEF" w:rsidRPr="00C51DEF" w:rsidRDefault="00C51DEF" w:rsidP="00D66DC6">
      <w:pPr>
        <w:rPr>
          <w:rFonts w:ascii="Cambria" w:hAnsi="Cambria"/>
          <w:sz w:val="22"/>
          <w:szCs w:val="22"/>
        </w:rPr>
      </w:pPr>
      <w:r w:rsidRPr="00C51DEF">
        <w:rPr>
          <w:rFonts w:ascii="Cambria" w:hAnsi="Cambria"/>
          <w:b/>
          <w:bCs/>
          <w:sz w:val="22"/>
          <w:szCs w:val="22"/>
        </w:rPr>
        <w:t>Valkuil:</w:t>
      </w:r>
      <w:r w:rsidRPr="00C51DEF">
        <w:rPr>
          <w:rFonts w:ascii="Cambria" w:hAnsi="Cambria"/>
          <w:sz w:val="22"/>
          <w:szCs w:val="22"/>
        </w:rPr>
        <w:t xml:space="preserve"> leerlingen focussen op “mooi/lelijk”. Vraag door: </w:t>
      </w:r>
      <w:r w:rsidRPr="00C51DEF">
        <w:rPr>
          <w:rFonts w:ascii="Cambria" w:hAnsi="Cambria"/>
          <w:i/>
          <w:iCs/>
          <w:sz w:val="22"/>
          <w:szCs w:val="22"/>
        </w:rPr>
        <w:t>“Waarom koos de maker juist die kleur of dat symbool?”</w:t>
      </w:r>
      <w:r w:rsidR="00D66DC6">
        <w:rPr>
          <w:rFonts w:ascii="Cambria" w:hAnsi="Cambria"/>
          <w:i/>
          <w:iCs/>
          <w:sz w:val="22"/>
          <w:szCs w:val="22"/>
        </w:rPr>
        <w:t xml:space="preserve"> </w:t>
      </w:r>
      <w:r w:rsidR="00D66DC6">
        <w:rPr>
          <w:rFonts w:ascii="Cambria" w:hAnsi="Cambria"/>
          <w:sz w:val="22"/>
          <w:szCs w:val="22"/>
        </w:rPr>
        <w:t xml:space="preserve">Tip: zoek op hoe middeleeuwse dieren eruitzagen, deze kwamen ook voor in gebedenboeken maar verschillen erg van dieren nu! </w:t>
      </w:r>
    </w:p>
    <w:p w14:paraId="5772208E" w14:textId="548FC639" w:rsidR="00D66DC6" w:rsidRDefault="00D66DC6">
      <w:r>
        <w:fldChar w:fldCharType="begin"/>
      </w:r>
      <w:r>
        <w:instrText xml:space="preserve"> INCLUDEPICTURE "https://upload.wikimedia.org/wikipedia/commons/thumb/f/fe/Prayer_book_of_Maria_d%27Harcourt_-_Staatsbibliothek_zu_Berlin_MsGermQuart42_-_f19v.jpg/250px-Prayer_book_of_Maria_d%27Harcourt_-_Staatsbibliothek_zu_Berlin_MsGermQuart42_-_f19v.jpg" \* MERGEFORMATINET </w:instrText>
      </w:r>
      <w:r>
        <w:fldChar w:fldCharType="separate"/>
      </w:r>
      <w:r>
        <w:rPr>
          <w:noProof/>
        </w:rPr>
        <w:drawing>
          <wp:inline distT="0" distB="0" distL="0" distR="0" wp14:anchorId="03D5F5DD" wp14:editId="589F3996">
            <wp:extent cx="959742" cy="1387191"/>
            <wp:effectExtent l="0" t="0" r="5715" b="0"/>
            <wp:docPr id="527127532" name="Afbeelding 1" descr="Afbeelding met verven, kunst, kleding,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27532" name="Afbeelding 1" descr="Afbeelding met verven, kunst, kleding, tekening&#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7329" cy="1455972"/>
                    </a:xfrm>
                    <a:prstGeom prst="rect">
                      <a:avLst/>
                    </a:prstGeom>
                    <a:noFill/>
                    <a:ln>
                      <a:noFill/>
                    </a:ln>
                  </pic:spPr>
                </pic:pic>
              </a:graphicData>
            </a:graphic>
          </wp:inline>
        </w:drawing>
      </w:r>
      <w:r>
        <w:fldChar w:fldCharType="end"/>
      </w:r>
      <w:r>
        <w:t xml:space="preserve"> </w:t>
      </w:r>
      <w:r>
        <w:fldChar w:fldCharType="begin"/>
      </w:r>
      <w:r>
        <w:instrText xml:space="preserve"> INCLUDEPICTURE "https://upload.wikimedia.org/wikipedia/commons/thumb/d/d9/Hours_of_Maria_d%27Harcourt_-_Emperor_Augustus_and_the_Tiburtine_Sibyl_f50v.jpg/250px-Hours_of_Maria_d%27Harcourt_-_Emperor_Augustus_and_the_Tiburtine_Sibyl_f50v.jpg" \* MERGEFORMATINET </w:instrText>
      </w:r>
      <w:r>
        <w:fldChar w:fldCharType="separate"/>
      </w:r>
      <w:r>
        <w:rPr>
          <w:noProof/>
        </w:rPr>
        <w:drawing>
          <wp:inline distT="0" distB="0" distL="0" distR="0" wp14:anchorId="71E313D8" wp14:editId="2F7D42AD">
            <wp:extent cx="1087613" cy="1382909"/>
            <wp:effectExtent l="0" t="0" r="5080" b="1905"/>
            <wp:docPr id="356023079" name="Afbeelding 2" descr="Afbeelding met tekst, kunst, tekening, verv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23079" name="Afbeelding 2" descr="Afbeelding met tekst, kunst, tekening, verven&#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6422" cy="1419540"/>
                    </a:xfrm>
                    <a:prstGeom prst="rect">
                      <a:avLst/>
                    </a:prstGeom>
                    <a:noFill/>
                    <a:ln>
                      <a:noFill/>
                    </a:ln>
                  </pic:spPr>
                </pic:pic>
              </a:graphicData>
            </a:graphic>
          </wp:inline>
        </w:drawing>
      </w:r>
      <w:r>
        <w:fldChar w:fldCharType="end"/>
      </w:r>
      <w:r>
        <w:t xml:space="preserve"> </w:t>
      </w:r>
      <w:r>
        <w:fldChar w:fldCharType="begin"/>
      </w:r>
      <w:r>
        <w:instrText xml:space="preserve"> INCLUDEPICTURE "https://upload.wikimedia.org/wikipedia/commons/thumb/9/91/Stundenbuch_Maria_von_Geldern2.JPG/250px-Stundenbuch_Maria_von_Geldern2.JPG" \* MERGEFORMATINET </w:instrText>
      </w:r>
      <w:r>
        <w:fldChar w:fldCharType="separate"/>
      </w:r>
      <w:r>
        <w:rPr>
          <w:noProof/>
        </w:rPr>
        <w:drawing>
          <wp:inline distT="0" distB="0" distL="0" distR="0" wp14:anchorId="7A4D481F" wp14:editId="0A722918">
            <wp:extent cx="959988" cy="1382936"/>
            <wp:effectExtent l="0" t="0" r="5715" b="1905"/>
            <wp:docPr id="351793051" name="Afbeelding 3" descr="Afbeelding met kunst, tekst, Verzamelobjec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93051" name="Afbeelding 3" descr="Afbeelding met kunst, tekst, Verzamelobject, tekenfilm&#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347" cy="1407943"/>
                    </a:xfrm>
                    <a:prstGeom prst="rect">
                      <a:avLst/>
                    </a:prstGeom>
                    <a:noFill/>
                    <a:ln>
                      <a:noFill/>
                    </a:ln>
                  </pic:spPr>
                </pic:pic>
              </a:graphicData>
            </a:graphic>
          </wp:inline>
        </w:drawing>
      </w:r>
      <w:r>
        <w:fldChar w:fldCharType="end"/>
      </w:r>
      <w:r>
        <w:t xml:space="preserve"> </w:t>
      </w:r>
      <w:r>
        <w:fldChar w:fldCharType="begin"/>
      </w:r>
      <w:r>
        <w:instrText xml:space="preserve"> INCLUDEPICTURE "https://upload.wikimedia.org/wikipedia/commons/thumb/c/c2/Hours_of_Maria_d%27Harcourt_-_decorated_text_page_-_ONB_f104.jpg/250px-Hours_of_Maria_d%27Harcourt_-_decorated_text_page_-_ONB_f104.jpg" \* MERGEFORMATINET </w:instrText>
      </w:r>
      <w:r>
        <w:fldChar w:fldCharType="separate"/>
      </w:r>
      <w:r>
        <w:rPr>
          <w:noProof/>
        </w:rPr>
        <w:drawing>
          <wp:inline distT="0" distB="0" distL="0" distR="0" wp14:anchorId="1DFCEBA7" wp14:editId="6C090153">
            <wp:extent cx="1022394" cy="1382830"/>
            <wp:effectExtent l="0" t="0" r="0" b="1905"/>
            <wp:docPr id="1283868002" name="Afbeelding 4" descr="Afbeelding met tekst, kunst, manuscript,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68002" name="Afbeelding 4" descr="Afbeelding met tekst, kunst, manuscript, boek&#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1097" cy="1435177"/>
                    </a:xfrm>
                    <a:prstGeom prst="rect">
                      <a:avLst/>
                    </a:prstGeom>
                    <a:noFill/>
                    <a:ln>
                      <a:noFill/>
                    </a:ln>
                  </pic:spPr>
                </pic:pic>
              </a:graphicData>
            </a:graphic>
          </wp:inline>
        </w:drawing>
      </w:r>
      <w:r>
        <w:fldChar w:fldCharType="end"/>
      </w:r>
    </w:p>
    <w:p w14:paraId="3DD15729" w14:textId="3084B621" w:rsidR="00C51DEF" w:rsidRPr="00C51DEF" w:rsidRDefault="00D66DC6" w:rsidP="00C51DEF">
      <w:pPr>
        <w:rPr>
          <w:sz w:val="18"/>
          <w:szCs w:val="18"/>
        </w:rPr>
      </w:pPr>
      <w:r w:rsidRPr="00D66DC6">
        <w:rPr>
          <w:rFonts w:ascii="Cambria" w:hAnsi="Cambria"/>
          <w:sz w:val="18"/>
          <w:szCs w:val="18"/>
        </w:rPr>
        <w:t xml:space="preserve">Bladzijden uit het gebedenboek. Van Wikimedia </w:t>
      </w:r>
      <w:proofErr w:type="spellStart"/>
      <w:r w:rsidRPr="00D66DC6">
        <w:rPr>
          <w:rFonts w:ascii="Cambria" w:hAnsi="Cambria"/>
          <w:sz w:val="18"/>
          <w:szCs w:val="18"/>
        </w:rPr>
        <w:t>Commons</w:t>
      </w:r>
      <w:proofErr w:type="spellEnd"/>
      <w:r w:rsidRPr="00D66DC6">
        <w:rPr>
          <w:rFonts w:ascii="Cambria" w:hAnsi="Cambria"/>
          <w:sz w:val="18"/>
          <w:szCs w:val="18"/>
        </w:rPr>
        <w:t>, publiek domein</w:t>
      </w:r>
      <w:r w:rsidRPr="00D66DC6">
        <w:rPr>
          <w:rFonts w:ascii="Cambria" w:hAnsi="Cambria"/>
          <w:sz w:val="18"/>
          <w:szCs w:val="18"/>
        </w:rPr>
        <w:br w:type="page"/>
      </w:r>
    </w:p>
    <w:p w14:paraId="7D8926BB" w14:textId="77777777" w:rsidR="00C51DEF" w:rsidRPr="00C51DEF" w:rsidRDefault="00C51DEF" w:rsidP="00C51DEF">
      <w:pPr>
        <w:rPr>
          <w:rFonts w:ascii="Cambria" w:hAnsi="Cambria"/>
          <w:b/>
          <w:bCs/>
          <w:sz w:val="22"/>
          <w:szCs w:val="22"/>
        </w:rPr>
      </w:pPr>
      <w:r w:rsidRPr="00C51DEF">
        <w:rPr>
          <w:rFonts w:ascii="Cambria" w:hAnsi="Cambria"/>
          <w:b/>
          <w:bCs/>
          <w:sz w:val="22"/>
          <w:szCs w:val="22"/>
        </w:rPr>
        <w:lastRenderedPageBreak/>
        <w:t>Opdracht 4 – Eigen erfgoedboek</w:t>
      </w:r>
    </w:p>
    <w:p w14:paraId="7F12A168" w14:textId="41179F86" w:rsidR="00D66DC6" w:rsidRPr="00D66DC6" w:rsidRDefault="00D66DC6" w:rsidP="00C51DEF">
      <w:pPr>
        <w:rPr>
          <w:rFonts w:ascii="Cambria" w:hAnsi="Cambria"/>
          <w:sz w:val="22"/>
          <w:szCs w:val="22"/>
        </w:rPr>
      </w:pPr>
      <w:r>
        <w:rPr>
          <w:rFonts w:ascii="Cambria" w:hAnsi="Cambria"/>
          <w:sz w:val="22"/>
          <w:szCs w:val="22"/>
        </w:rPr>
        <w:t xml:space="preserve">Er is een lege pagina bij de afbeeldingen van het gebedenboek die de leerlingen kunnen gebruiken voor hun eigen erfgoedboek. </w:t>
      </w:r>
    </w:p>
    <w:p w14:paraId="05D01333" w14:textId="77777777" w:rsidR="00D66DC6" w:rsidRDefault="00C51DEF" w:rsidP="00C51DEF">
      <w:pPr>
        <w:rPr>
          <w:rFonts w:ascii="Cambria" w:hAnsi="Cambria"/>
          <w:b/>
          <w:bCs/>
          <w:sz w:val="22"/>
          <w:szCs w:val="22"/>
        </w:rPr>
      </w:pPr>
      <w:r w:rsidRPr="00C51DEF">
        <w:rPr>
          <w:rFonts w:ascii="Cambria" w:hAnsi="Cambria"/>
          <w:sz w:val="22"/>
          <w:szCs w:val="22"/>
        </w:rPr>
        <w:t>Welke symbolen/foto’s zou je opnemen? Welke kleuren passen bij jou? Wat hoop je dat men later van jou onthoudt?</w:t>
      </w:r>
      <w:r w:rsidRPr="00C51DEF">
        <w:rPr>
          <w:rFonts w:ascii="Cambria" w:hAnsi="Cambria"/>
          <w:sz w:val="22"/>
          <w:szCs w:val="22"/>
        </w:rPr>
        <w:br/>
      </w:r>
    </w:p>
    <w:p w14:paraId="119FD497" w14:textId="463B9DE2" w:rsidR="00C51DEF" w:rsidRPr="00C51DEF" w:rsidRDefault="00D66DC6" w:rsidP="00C51DEF">
      <w:pPr>
        <w:rPr>
          <w:rFonts w:ascii="Cambria" w:hAnsi="Cambria"/>
          <w:sz w:val="22"/>
          <w:szCs w:val="22"/>
        </w:rPr>
      </w:pPr>
      <w:r>
        <w:rPr>
          <w:rFonts w:ascii="Cambria" w:hAnsi="Cambria"/>
          <w:b/>
          <w:bCs/>
          <w:sz w:val="22"/>
          <w:szCs w:val="22"/>
        </w:rPr>
        <w:t>Voorbeeldantwoorden</w:t>
      </w:r>
      <w:r w:rsidR="00C51DEF" w:rsidRPr="00C51DEF">
        <w:rPr>
          <w:rFonts w:ascii="Cambria" w:hAnsi="Cambria"/>
          <w:b/>
          <w:bCs/>
          <w:sz w:val="22"/>
          <w:szCs w:val="22"/>
        </w:rPr>
        <w:t>:</w:t>
      </w:r>
    </w:p>
    <w:p w14:paraId="3BAB53B0" w14:textId="77777777" w:rsidR="00C51DEF" w:rsidRPr="00C51DEF" w:rsidRDefault="00C51DEF" w:rsidP="00C51DEF">
      <w:pPr>
        <w:numPr>
          <w:ilvl w:val="0"/>
          <w:numId w:val="10"/>
        </w:numPr>
        <w:rPr>
          <w:rFonts w:ascii="Cambria" w:hAnsi="Cambria"/>
          <w:sz w:val="22"/>
          <w:szCs w:val="22"/>
        </w:rPr>
      </w:pPr>
      <w:r w:rsidRPr="00C51DEF">
        <w:rPr>
          <w:rFonts w:ascii="Cambria" w:hAnsi="Cambria"/>
          <w:sz w:val="22"/>
          <w:szCs w:val="22"/>
        </w:rPr>
        <w:t>Symbolen: sport, muziek, vlag, familie, hobby’s.</w:t>
      </w:r>
    </w:p>
    <w:p w14:paraId="36B64E92" w14:textId="77777777" w:rsidR="00C51DEF" w:rsidRPr="00C51DEF" w:rsidRDefault="00C51DEF" w:rsidP="00C51DEF">
      <w:pPr>
        <w:numPr>
          <w:ilvl w:val="0"/>
          <w:numId w:val="10"/>
        </w:numPr>
        <w:rPr>
          <w:rFonts w:ascii="Cambria" w:hAnsi="Cambria"/>
          <w:sz w:val="22"/>
          <w:szCs w:val="22"/>
        </w:rPr>
      </w:pPr>
      <w:r w:rsidRPr="00C51DEF">
        <w:rPr>
          <w:rFonts w:ascii="Cambria" w:hAnsi="Cambria"/>
          <w:sz w:val="22"/>
          <w:szCs w:val="22"/>
        </w:rPr>
        <w:t>Kleuren: persoonlijk, bijv. groen voor natuur, rood voor energie.</w:t>
      </w:r>
    </w:p>
    <w:p w14:paraId="00C85D92" w14:textId="77777777" w:rsidR="00D66DC6" w:rsidRDefault="00C51DEF" w:rsidP="00C51DEF">
      <w:pPr>
        <w:numPr>
          <w:ilvl w:val="0"/>
          <w:numId w:val="10"/>
        </w:numPr>
        <w:rPr>
          <w:rFonts w:ascii="Cambria" w:hAnsi="Cambria"/>
          <w:sz w:val="22"/>
          <w:szCs w:val="22"/>
        </w:rPr>
      </w:pPr>
      <w:r w:rsidRPr="00C51DEF">
        <w:rPr>
          <w:rFonts w:ascii="Cambria" w:hAnsi="Cambria"/>
          <w:sz w:val="22"/>
          <w:szCs w:val="22"/>
        </w:rPr>
        <w:t>Herinnering: dat ik sportief/creatief was, dat onze tijd draaide om klimaat/</w:t>
      </w:r>
      <w:proofErr w:type="spellStart"/>
      <w:r w:rsidRPr="00C51DEF">
        <w:rPr>
          <w:rFonts w:ascii="Cambria" w:hAnsi="Cambria"/>
          <w:sz w:val="22"/>
          <w:szCs w:val="22"/>
        </w:rPr>
        <w:t>social</w:t>
      </w:r>
      <w:proofErr w:type="spellEnd"/>
      <w:r w:rsidRPr="00C51DEF">
        <w:rPr>
          <w:rFonts w:ascii="Cambria" w:hAnsi="Cambria"/>
          <w:sz w:val="22"/>
          <w:szCs w:val="22"/>
        </w:rPr>
        <w:t xml:space="preserve"> media.</w:t>
      </w:r>
    </w:p>
    <w:p w14:paraId="393ABD71" w14:textId="57286E45" w:rsidR="00D66DC6" w:rsidRDefault="00D66DC6" w:rsidP="00C51DEF">
      <w:pPr>
        <w:numPr>
          <w:ilvl w:val="0"/>
          <w:numId w:val="10"/>
        </w:numPr>
        <w:rPr>
          <w:rFonts w:ascii="Cambria" w:hAnsi="Cambria"/>
          <w:sz w:val="22"/>
          <w:szCs w:val="22"/>
        </w:rPr>
      </w:pPr>
      <w:r>
        <w:rPr>
          <w:rFonts w:ascii="Cambria" w:hAnsi="Cambria"/>
          <w:sz w:val="22"/>
          <w:szCs w:val="22"/>
        </w:rPr>
        <w:t xml:space="preserve">Komen leerlingen er niet uit: denk ook aan vlaggen van steden/dorpen, carnavalstradities, geboortebloemen, geboortestenen etc. </w:t>
      </w:r>
    </w:p>
    <w:p w14:paraId="1FDCB7C7" w14:textId="77777777" w:rsidR="00D66DC6" w:rsidRDefault="00D66DC6" w:rsidP="00D66DC6">
      <w:pPr>
        <w:rPr>
          <w:rFonts w:ascii="Cambria" w:hAnsi="Cambria"/>
          <w:sz w:val="22"/>
          <w:szCs w:val="22"/>
        </w:rPr>
      </w:pPr>
    </w:p>
    <w:p w14:paraId="0AF10365" w14:textId="38228889" w:rsidR="00C51DEF" w:rsidRPr="00C51DEF" w:rsidRDefault="00C51DEF" w:rsidP="00D66DC6">
      <w:pPr>
        <w:rPr>
          <w:rFonts w:ascii="Cambria" w:hAnsi="Cambria"/>
          <w:sz w:val="22"/>
          <w:szCs w:val="22"/>
        </w:rPr>
      </w:pPr>
      <w:r w:rsidRPr="00C51DEF">
        <w:rPr>
          <w:rFonts w:ascii="Cambria" w:hAnsi="Cambria"/>
          <w:b/>
          <w:bCs/>
          <w:sz w:val="22"/>
          <w:szCs w:val="22"/>
        </w:rPr>
        <w:t>Docenttip:</w:t>
      </w:r>
      <w:r w:rsidRPr="00C51DEF">
        <w:rPr>
          <w:rFonts w:ascii="Cambria" w:hAnsi="Cambria"/>
          <w:sz w:val="22"/>
          <w:szCs w:val="22"/>
        </w:rPr>
        <w:t xml:space="preserve"> voor leerlingen met moeilijke thuissituatie → laat hen een </w:t>
      </w:r>
      <w:r w:rsidRPr="00C51DEF">
        <w:rPr>
          <w:rFonts w:ascii="Cambria" w:hAnsi="Cambria"/>
          <w:i/>
          <w:iCs/>
          <w:sz w:val="22"/>
          <w:szCs w:val="22"/>
        </w:rPr>
        <w:t>klassikaal erfgoedboek</w:t>
      </w:r>
      <w:r w:rsidRPr="00C51DEF">
        <w:rPr>
          <w:rFonts w:ascii="Cambria" w:hAnsi="Cambria"/>
          <w:sz w:val="22"/>
          <w:szCs w:val="22"/>
        </w:rPr>
        <w:t xml:space="preserve"> maken.</w:t>
      </w:r>
    </w:p>
    <w:p w14:paraId="5B1BF0B0" w14:textId="451B2BA0" w:rsidR="00C51DEF" w:rsidRPr="00C51DEF" w:rsidRDefault="00C51DEF" w:rsidP="00C51DEF">
      <w:pPr>
        <w:rPr>
          <w:rFonts w:ascii="Cambria" w:hAnsi="Cambria"/>
          <w:sz w:val="22"/>
          <w:szCs w:val="22"/>
        </w:rPr>
      </w:pPr>
    </w:p>
    <w:p w14:paraId="59ED7637" w14:textId="77777777" w:rsidR="00C51DEF" w:rsidRPr="00C51DEF" w:rsidRDefault="00C51DEF" w:rsidP="00C51DEF">
      <w:pPr>
        <w:rPr>
          <w:rFonts w:ascii="Cambria" w:hAnsi="Cambria"/>
          <w:b/>
          <w:bCs/>
          <w:sz w:val="22"/>
          <w:szCs w:val="22"/>
        </w:rPr>
      </w:pPr>
      <w:r w:rsidRPr="00C51DEF">
        <w:rPr>
          <w:rFonts w:ascii="Cambria" w:hAnsi="Cambria"/>
          <w:b/>
          <w:bCs/>
          <w:sz w:val="22"/>
          <w:szCs w:val="22"/>
        </w:rPr>
        <w:t>Opdracht 5 – Debat: kunst of propaganda?</w:t>
      </w:r>
    </w:p>
    <w:p w14:paraId="492A4A0A" w14:textId="77777777" w:rsidR="00D66DC6" w:rsidRDefault="00C51DEF" w:rsidP="00C51DEF">
      <w:pPr>
        <w:rPr>
          <w:rFonts w:ascii="Cambria" w:hAnsi="Cambria"/>
          <w:b/>
          <w:bCs/>
          <w:sz w:val="22"/>
          <w:szCs w:val="22"/>
        </w:rPr>
      </w:pPr>
      <w:r w:rsidRPr="00C51DEF">
        <w:rPr>
          <w:rFonts w:ascii="Cambria" w:hAnsi="Cambria"/>
          <w:b/>
          <w:bCs/>
          <w:sz w:val="22"/>
          <w:szCs w:val="22"/>
        </w:rPr>
        <w:t>Stelling:</w:t>
      </w:r>
      <w:r w:rsidRPr="00C51DEF">
        <w:rPr>
          <w:rFonts w:ascii="Cambria" w:hAnsi="Cambria"/>
          <w:sz w:val="22"/>
          <w:szCs w:val="22"/>
        </w:rPr>
        <w:t xml:space="preserve"> “Het gebedenboek van Maria was vooral een statussymbool en geen religieus boek.”</w:t>
      </w:r>
      <w:r w:rsidRPr="00C51DEF">
        <w:rPr>
          <w:rFonts w:ascii="Cambria" w:hAnsi="Cambria"/>
          <w:sz w:val="22"/>
          <w:szCs w:val="22"/>
        </w:rPr>
        <w:br/>
      </w:r>
    </w:p>
    <w:tbl>
      <w:tblPr>
        <w:tblStyle w:val="Tabelraster"/>
        <w:tblW w:w="0" w:type="auto"/>
        <w:tblLook w:val="04A0" w:firstRow="1" w:lastRow="0" w:firstColumn="1" w:lastColumn="0" w:noHBand="0" w:noVBand="1"/>
      </w:tblPr>
      <w:tblGrid>
        <w:gridCol w:w="4531"/>
        <w:gridCol w:w="4531"/>
      </w:tblGrid>
      <w:tr w:rsidR="00D66DC6" w14:paraId="26BEC755" w14:textId="77777777" w:rsidTr="00D66DC6">
        <w:tc>
          <w:tcPr>
            <w:tcW w:w="4531" w:type="dxa"/>
          </w:tcPr>
          <w:p w14:paraId="4FB9CE05" w14:textId="77777777" w:rsidR="00D66DC6" w:rsidRDefault="00D66DC6" w:rsidP="00D66DC6">
            <w:pPr>
              <w:jc w:val="center"/>
              <w:rPr>
                <w:rFonts w:ascii="Cambria" w:hAnsi="Cambria"/>
                <w:b/>
                <w:bCs/>
                <w:sz w:val="22"/>
                <w:szCs w:val="22"/>
              </w:rPr>
            </w:pPr>
            <w:r>
              <w:rPr>
                <w:rFonts w:ascii="Cambria" w:hAnsi="Cambria"/>
                <w:b/>
                <w:bCs/>
                <w:sz w:val="22"/>
                <w:szCs w:val="22"/>
              </w:rPr>
              <w:t>Argumenten voor (status/propaganda)</w:t>
            </w:r>
          </w:p>
          <w:p w14:paraId="7DD09752" w14:textId="726851B2" w:rsidR="00D66DC6" w:rsidRDefault="00D66DC6" w:rsidP="00D66DC6">
            <w:pPr>
              <w:jc w:val="center"/>
              <w:rPr>
                <w:rFonts w:ascii="Cambria" w:hAnsi="Cambria"/>
                <w:b/>
                <w:bCs/>
                <w:sz w:val="22"/>
                <w:szCs w:val="22"/>
              </w:rPr>
            </w:pPr>
          </w:p>
        </w:tc>
        <w:tc>
          <w:tcPr>
            <w:tcW w:w="4531" w:type="dxa"/>
          </w:tcPr>
          <w:p w14:paraId="464A2D75" w14:textId="23983E50" w:rsidR="00D66DC6" w:rsidRDefault="00D66DC6" w:rsidP="00D66DC6">
            <w:pPr>
              <w:jc w:val="center"/>
              <w:rPr>
                <w:rFonts w:ascii="Cambria" w:hAnsi="Cambria"/>
                <w:b/>
                <w:bCs/>
                <w:sz w:val="22"/>
                <w:szCs w:val="22"/>
              </w:rPr>
            </w:pPr>
            <w:r>
              <w:rPr>
                <w:rFonts w:ascii="Cambria" w:hAnsi="Cambria"/>
                <w:b/>
                <w:bCs/>
                <w:sz w:val="22"/>
                <w:szCs w:val="22"/>
              </w:rPr>
              <w:t>Argumenten tegen (religieus gebruik)</w:t>
            </w:r>
          </w:p>
        </w:tc>
      </w:tr>
      <w:tr w:rsidR="00D66DC6" w14:paraId="337DC4D6" w14:textId="77777777" w:rsidTr="00D66DC6">
        <w:tc>
          <w:tcPr>
            <w:tcW w:w="4531" w:type="dxa"/>
          </w:tcPr>
          <w:p w14:paraId="6F20CB08" w14:textId="77777777" w:rsidR="00D66DC6" w:rsidRDefault="00D66DC6" w:rsidP="00C51DEF">
            <w:pPr>
              <w:rPr>
                <w:rFonts w:ascii="Cambria" w:hAnsi="Cambria"/>
                <w:sz w:val="22"/>
                <w:szCs w:val="22"/>
              </w:rPr>
            </w:pPr>
            <w:r w:rsidRPr="00D66DC6">
              <w:rPr>
                <w:rFonts w:ascii="Cambria" w:hAnsi="Cambria"/>
                <w:sz w:val="22"/>
                <w:szCs w:val="22"/>
              </w:rPr>
              <w:t>Het boek was extreem kostbaar: geschreven op perkament, rijk versierd met goud en miniaturen. Zulke luxe laat vooral de rijkdom en macht van de opdrachtgever zien.</w:t>
            </w:r>
          </w:p>
          <w:p w14:paraId="7FF1DBF2" w14:textId="3EB9132D" w:rsidR="00D66DC6" w:rsidRPr="00D66DC6" w:rsidRDefault="00D66DC6" w:rsidP="00C51DEF">
            <w:pPr>
              <w:rPr>
                <w:rFonts w:ascii="Cambria" w:hAnsi="Cambria"/>
                <w:sz w:val="22"/>
                <w:szCs w:val="22"/>
              </w:rPr>
            </w:pPr>
          </w:p>
        </w:tc>
        <w:tc>
          <w:tcPr>
            <w:tcW w:w="4531" w:type="dxa"/>
          </w:tcPr>
          <w:p w14:paraId="089CBAE3" w14:textId="77777777" w:rsidR="00D66DC6" w:rsidRDefault="00D66DC6" w:rsidP="00C51DEF">
            <w:pPr>
              <w:rPr>
                <w:rFonts w:ascii="Cambria" w:hAnsi="Cambria"/>
                <w:sz w:val="22"/>
                <w:szCs w:val="22"/>
              </w:rPr>
            </w:pPr>
            <w:r w:rsidRPr="00D66DC6">
              <w:rPr>
                <w:rFonts w:ascii="Cambria" w:hAnsi="Cambria"/>
                <w:sz w:val="22"/>
                <w:szCs w:val="22"/>
              </w:rPr>
              <w:t>Een gebedenboek was in de eerste plaats bedoeld voor persoonlijke vroomheid. Het bevatte gebedsteksten en kalenders die Maria daadwerkelijk kon gebruiken bij haar religieuze plicht.</w:t>
            </w:r>
          </w:p>
          <w:p w14:paraId="7C8FCB78" w14:textId="5F3FA778" w:rsidR="00D66DC6" w:rsidRPr="00D66DC6" w:rsidRDefault="00D66DC6" w:rsidP="00C51DEF">
            <w:pPr>
              <w:rPr>
                <w:rFonts w:ascii="Cambria" w:hAnsi="Cambria"/>
                <w:sz w:val="22"/>
                <w:szCs w:val="22"/>
              </w:rPr>
            </w:pPr>
          </w:p>
        </w:tc>
      </w:tr>
      <w:tr w:rsidR="00D66DC6" w14:paraId="3FEDA6A5" w14:textId="77777777" w:rsidTr="00D66DC6">
        <w:tc>
          <w:tcPr>
            <w:tcW w:w="4531" w:type="dxa"/>
          </w:tcPr>
          <w:p w14:paraId="1E2A26CC" w14:textId="77777777" w:rsidR="00D66DC6" w:rsidRDefault="00D66DC6" w:rsidP="00C51DEF">
            <w:pPr>
              <w:rPr>
                <w:rFonts w:ascii="Cambria" w:hAnsi="Cambria"/>
                <w:sz w:val="22"/>
                <w:szCs w:val="22"/>
              </w:rPr>
            </w:pPr>
            <w:r w:rsidRPr="00D66DC6">
              <w:rPr>
                <w:rFonts w:ascii="Cambria" w:hAnsi="Cambria"/>
                <w:sz w:val="22"/>
                <w:szCs w:val="22"/>
              </w:rPr>
              <w:t>Door het bezit en gebruik van dit boek kon Maria aan anderen tonen dat zij invloedrijk was. Het was een manier om haar status en dynastie te versterken.</w:t>
            </w:r>
          </w:p>
          <w:p w14:paraId="7AF52486" w14:textId="603FEBF0" w:rsidR="00D66DC6" w:rsidRPr="00D66DC6" w:rsidRDefault="00D66DC6" w:rsidP="00C51DEF">
            <w:pPr>
              <w:rPr>
                <w:rFonts w:ascii="Cambria" w:hAnsi="Cambria"/>
                <w:sz w:val="22"/>
                <w:szCs w:val="22"/>
              </w:rPr>
            </w:pPr>
          </w:p>
        </w:tc>
        <w:tc>
          <w:tcPr>
            <w:tcW w:w="4531" w:type="dxa"/>
          </w:tcPr>
          <w:p w14:paraId="348670ED" w14:textId="77777777" w:rsidR="00D66DC6" w:rsidRDefault="00D66DC6" w:rsidP="00C51DEF">
            <w:pPr>
              <w:rPr>
                <w:rFonts w:ascii="Cambria" w:hAnsi="Cambria"/>
                <w:sz w:val="22"/>
                <w:szCs w:val="22"/>
              </w:rPr>
            </w:pPr>
            <w:r w:rsidRPr="00D66DC6">
              <w:rPr>
                <w:rFonts w:ascii="Cambria" w:hAnsi="Cambria"/>
                <w:sz w:val="22"/>
                <w:szCs w:val="22"/>
              </w:rPr>
              <w:t>In de middeleeuwen waren geloof en macht onlosmakelijk verbonden. Een rijk uitgevoerd religieus object betekende niet dat het minder religieus was – beide functies bestonden naast elkaar.</w:t>
            </w:r>
          </w:p>
          <w:p w14:paraId="29872044" w14:textId="41FB1AC6" w:rsidR="00D66DC6" w:rsidRPr="00D66DC6" w:rsidRDefault="00D66DC6" w:rsidP="00C51DEF">
            <w:pPr>
              <w:rPr>
                <w:rFonts w:ascii="Cambria" w:hAnsi="Cambria"/>
                <w:sz w:val="22"/>
                <w:szCs w:val="22"/>
              </w:rPr>
            </w:pPr>
          </w:p>
        </w:tc>
      </w:tr>
    </w:tbl>
    <w:p w14:paraId="01E40DFE" w14:textId="77777777" w:rsidR="00D66DC6" w:rsidRDefault="00D66DC6" w:rsidP="00C51DEF">
      <w:pPr>
        <w:rPr>
          <w:rFonts w:ascii="Cambria" w:hAnsi="Cambria"/>
          <w:b/>
          <w:bCs/>
          <w:sz w:val="22"/>
          <w:szCs w:val="22"/>
        </w:rPr>
      </w:pPr>
    </w:p>
    <w:p w14:paraId="30B34883" w14:textId="455ACC63" w:rsidR="00D66DC6" w:rsidRPr="00D66DC6" w:rsidRDefault="00C51DEF" w:rsidP="00D66DC6">
      <w:pPr>
        <w:pStyle w:val="Normaalweb"/>
      </w:pPr>
      <w:r w:rsidRPr="00C51DEF">
        <w:rPr>
          <w:rFonts w:ascii="Cambria" w:eastAsiaTheme="majorEastAsia" w:hAnsi="Cambria"/>
          <w:b/>
          <w:bCs/>
          <w:sz w:val="22"/>
          <w:szCs w:val="22"/>
        </w:rPr>
        <w:t>Conclusie:</w:t>
      </w:r>
      <w:r w:rsidRPr="00C51DEF">
        <w:rPr>
          <w:rFonts w:ascii="Cambria" w:hAnsi="Cambria"/>
          <w:sz w:val="22"/>
          <w:szCs w:val="22"/>
        </w:rPr>
        <w:t xml:space="preserve"> </w:t>
      </w:r>
      <w:r w:rsidR="00D66DC6">
        <w:t>Beide functies waren belangrijk: het gebedenboek diende Maria als hulpmiddel voor haar geloof, maar toonde tegelijkertijd haar status en macht.</w:t>
      </w:r>
    </w:p>
    <w:p w14:paraId="05DCF380" w14:textId="36F3593D" w:rsidR="00C51DEF" w:rsidRPr="00C51DEF" w:rsidRDefault="00C51DEF" w:rsidP="00C51DEF">
      <w:pPr>
        <w:rPr>
          <w:rFonts w:ascii="Cambria" w:hAnsi="Cambria"/>
          <w:sz w:val="22"/>
          <w:szCs w:val="22"/>
        </w:rPr>
      </w:pPr>
      <w:r w:rsidRPr="00C51DEF">
        <w:rPr>
          <w:rFonts w:ascii="Cambria" w:hAnsi="Cambria"/>
          <w:b/>
          <w:bCs/>
          <w:sz w:val="22"/>
          <w:szCs w:val="22"/>
        </w:rPr>
        <w:t>Tip:</w:t>
      </w:r>
      <w:r w:rsidRPr="00C51DEF">
        <w:rPr>
          <w:rFonts w:ascii="Cambria" w:hAnsi="Cambria"/>
          <w:sz w:val="22"/>
          <w:szCs w:val="22"/>
        </w:rPr>
        <w:t xml:space="preserve"> verdeel de klas in kleine groepen, laat ieder één argument formuleren, eindig met stemming.</w:t>
      </w:r>
    </w:p>
    <w:p w14:paraId="08762EF9" w14:textId="7824CDAD" w:rsidR="00C51DEF" w:rsidRPr="00C51DEF" w:rsidRDefault="00C51DEF" w:rsidP="00C51DEF">
      <w:pPr>
        <w:rPr>
          <w:rFonts w:ascii="Cambria" w:hAnsi="Cambria"/>
          <w:sz w:val="22"/>
          <w:szCs w:val="22"/>
        </w:rPr>
      </w:pPr>
    </w:p>
    <w:p w14:paraId="38F4C626" w14:textId="77777777" w:rsidR="00C51DEF" w:rsidRPr="00C51DEF" w:rsidRDefault="00C51DEF" w:rsidP="00C51DEF">
      <w:pPr>
        <w:rPr>
          <w:rFonts w:ascii="Cambria" w:hAnsi="Cambria"/>
          <w:b/>
          <w:bCs/>
          <w:sz w:val="22"/>
          <w:szCs w:val="22"/>
        </w:rPr>
      </w:pPr>
      <w:r w:rsidRPr="00C51DEF">
        <w:rPr>
          <w:rFonts w:ascii="Cambria" w:hAnsi="Cambria"/>
          <w:b/>
          <w:bCs/>
          <w:sz w:val="22"/>
          <w:szCs w:val="22"/>
        </w:rPr>
        <w:lastRenderedPageBreak/>
        <w:t>Reflectie</w:t>
      </w:r>
    </w:p>
    <w:p w14:paraId="04E27399" w14:textId="77777777" w:rsidR="005610E5" w:rsidRDefault="00C51DEF" w:rsidP="00C51DEF">
      <w:pPr>
        <w:rPr>
          <w:rFonts w:ascii="Cambria" w:hAnsi="Cambria"/>
          <w:b/>
          <w:bCs/>
          <w:sz w:val="22"/>
          <w:szCs w:val="22"/>
        </w:rPr>
      </w:pPr>
      <w:proofErr w:type="spellStart"/>
      <w:r w:rsidRPr="00C51DEF">
        <w:rPr>
          <w:rFonts w:ascii="Cambria" w:hAnsi="Cambria"/>
          <w:b/>
          <w:bCs/>
          <w:sz w:val="22"/>
          <w:szCs w:val="22"/>
        </w:rPr>
        <w:t>Leerlingvragen</w:t>
      </w:r>
      <w:proofErr w:type="spellEnd"/>
      <w:r w:rsidRPr="00C51DEF">
        <w:rPr>
          <w:rFonts w:ascii="Cambria" w:hAnsi="Cambria"/>
          <w:b/>
          <w:bCs/>
          <w:sz w:val="22"/>
          <w:szCs w:val="22"/>
        </w:rPr>
        <w:t>:</w:t>
      </w:r>
      <w:r w:rsidRPr="00C51DEF">
        <w:rPr>
          <w:rFonts w:ascii="Cambria" w:hAnsi="Cambria"/>
          <w:sz w:val="22"/>
          <w:szCs w:val="22"/>
        </w:rPr>
        <w:t xml:space="preserve"> Waarom bewaren we middeleeuws erfgoed? Welke rol speelt kunst vandaag in status en identiteit?</w:t>
      </w:r>
      <w:r w:rsidRPr="00C51DEF">
        <w:rPr>
          <w:rFonts w:ascii="Cambria" w:hAnsi="Cambria"/>
          <w:sz w:val="22"/>
          <w:szCs w:val="22"/>
        </w:rPr>
        <w:br/>
      </w:r>
    </w:p>
    <w:p w14:paraId="2162626B" w14:textId="512B4AD3" w:rsidR="00C51DEF" w:rsidRPr="00C51DEF" w:rsidRDefault="00C51DEF" w:rsidP="00C51DEF">
      <w:pPr>
        <w:rPr>
          <w:rFonts w:ascii="Cambria" w:hAnsi="Cambria"/>
          <w:sz w:val="22"/>
          <w:szCs w:val="22"/>
        </w:rPr>
      </w:pPr>
      <w:r w:rsidRPr="00C51DEF">
        <w:rPr>
          <w:rFonts w:ascii="Cambria" w:hAnsi="Cambria"/>
          <w:b/>
          <w:bCs/>
          <w:sz w:val="22"/>
          <w:szCs w:val="22"/>
        </w:rPr>
        <w:t>Modelantwoorden:</w:t>
      </w:r>
    </w:p>
    <w:p w14:paraId="566668B4" w14:textId="77777777" w:rsidR="00C51DEF" w:rsidRPr="00C51DEF" w:rsidRDefault="00C51DEF" w:rsidP="00C51DEF">
      <w:pPr>
        <w:numPr>
          <w:ilvl w:val="0"/>
          <w:numId w:val="11"/>
        </w:numPr>
        <w:rPr>
          <w:rFonts w:ascii="Cambria" w:hAnsi="Cambria"/>
          <w:sz w:val="22"/>
          <w:szCs w:val="22"/>
        </w:rPr>
      </w:pPr>
      <w:r w:rsidRPr="00C51DEF">
        <w:rPr>
          <w:rFonts w:ascii="Cambria" w:hAnsi="Cambria"/>
          <w:sz w:val="22"/>
          <w:szCs w:val="22"/>
        </w:rPr>
        <w:t>We bewaren erfgoed om te leren over kunst, religie en samenleving.</w:t>
      </w:r>
    </w:p>
    <w:p w14:paraId="13DCE2A7" w14:textId="75DE9AF6" w:rsidR="00C51DEF" w:rsidRPr="005610E5" w:rsidRDefault="00C51DEF" w:rsidP="005610E5">
      <w:pPr>
        <w:numPr>
          <w:ilvl w:val="0"/>
          <w:numId w:val="11"/>
        </w:numPr>
        <w:rPr>
          <w:rFonts w:ascii="Cambria" w:hAnsi="Cambria"/>
          <w:sz w:val="22"/>
          <w:szCs w:val="22"/>
        </w:rPr>
      </w:pPr>
      <w:r w:rsidRPr="00C51DEF">
        <w:rPr>
          <w:rFonts w:ascii="Cambria" w:hAnsi="Cambria"/>
          <w:sz w:val="22"/>
          <w:szCs w:val="22"/>
        </w:rPr>
        <w:t xml:space="preserve">Kunst/status vandaag: merkkleding, </w:t>
      </w:r>
      <w:proofErr w:type="spellStart"/>
      <w:r w:rsidRPr="00C51DEF">
        <w:rPr>
          <w:rFonts w:ascii="Cambria" w:hAnsi="Cambria"/>
          <w:sz w:val="22"/>
          <w:szCs w:val="22"/>
        </w:rPr>
        <w:t>social</w:t>
      </w:r>
      <w:proofErr w:type="spellEnd"/>
      <w:r w:rsidRPr="00C51DEF">
        <w:rPr>
          <w:rFonts w:ascii="Cambria" w:hAnsi="Cambria"/>
          <w:sz w:val="22"/>
          <w:szCs w:val="22"/>
        </w:rPr>
        <w:t xml:space="preserve"> media, auto’s → moderne statussymbolen.</w:t>
      </w:r>
      <w:r w:rsidRPr="00C51DEF">
        <w:rPr>
          <w:rFonts w:ascii="Cambria" w:hAnsi="Cambria"/>
          <w:sz w:val="22"/>
          <w:szCs w:val="22"/>
        </w:rPr>
        <w:br/>
      </w:r>
    </w:p>
    <w:sectPr w:rsidR="00C51DEF" w:rsidRPr="00561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70C2"/>
    <w:multiLevelType w:val="hybridMultilevel"/>
    <w:tmpl w:val="6C58C6E6"/>
    <w:lvl w:ilvl="0" w:tplc="E076C05E">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6016B1"/>
    <w:multiLevelType w:val="hybridMultilevel"/>
    <w:tmpl w:val="008EBC1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F65FA"/>
    <w:multiLevelType w:val="multilevel"/>
    <w:tmpl w:val="D966A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D0A59"/>
    <w:multiLevelType w:val="multilevel"/>
    <w:tmpl w:val="43FE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B700E"/>
    <w:multiLevelType w:val="multilevel"/>
    <w:tmpl w:val="1FA2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6130A"/>
    <w:multiLevelType w:val="hybridMultilevel"/>
    <w:tmpl w:val="33E42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1D29F7"/>
    <w:multiLevelType w:val="multilevel"/>
    <w:tmpl w:val="617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E2E9A"/>
    <w:multiLevelType w:val="hybridMultilevel"/>
    <w:tmpl w:val="9662C69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D003D9"/>
    <w:multiLevelType w:val="multilevel"/>
    <w:tmpl w:val="94EA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265378"/>
    <w:multiLevelType w:val="hybridMultilevel"/>
    <w:tmpl w:val="39409C32"/>
    <w:lvl w:ilvl="0" w:tplc="B77A43B0">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2D5336"/>
    <w:multiLevelType w:val="hybridMultilevel"/>
    <w:tmpl w:val="F06AC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8136737">
    <w:abstractNumId w:val="10"/>
  </w:num>
  <w:num w:numId="2" w16cid:durableId="1539658088">
    <w:abstractNumId w:val="9"/>
  </w:num>
  <w:num w:numId="3" w16cid:durableId="901059911">
    <w:abstractNumId w:val="1"/>
  </w:num>
  <w:num w:numId="4" w16cid:durableId="283536215">
    <w:abstractNumId w:val="5"/>
  </w:num>
  <w:num w:numId="5" w16cid:durableId="566041380">
    <w:abstractNumId w:val="0"/>
  </w:num>
  <w:num w:numId="6" w16cid:durableId="106583817">
    <w:abstractNumId w:val="7"/>
  </w:num>
  <w:num w:numId="7" w16cid:durableId="236210532">
    <w:abstractNumId w:val="2"/>
  </w:num>
  <w:num w:numId="8" w16cid:durableId="1107773304">
    <w:abstractNumId w:val="3"/>
  </w:num>
  <w:num w:numId="9" w16cid:durableId="1339037305">
    <w:abstractNumId w:val="4"/>
  </w:num>
  <w:num w:numId="10" w16cid:durableId="1761288629">
    <w:abstractNumId w:val="8"/>
  </w:num>
  <w:num w:numId="11" w16cid:durableId="1425343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C2"/>
    <w:rsid w:val="000135FD"/>
    <w:rsid w:val="001334C2"/>
    <w:rsid w:val="005610E5"/>
    <w:rsid w:val="00C126FE"/>
    <w:rsid w:val="00C51DEF"/>
    <w:rsid w:val="00D66DC6"/>
    <w:rsid w:val="00E20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9122"/>
  <w15:chartTrackingRefBased/>
  <w15:docId w15:val="{C7CBE2D3-43A0-2A41-BF52-568310FF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3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3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334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34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34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34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34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34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34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4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34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334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34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34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34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34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34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34C2"/>
    <w:rPr>
      <w:rFonts w:eastAsiaTheme="majorEastAsia" w:cstheme="majorBidi"/>
      <w:color w:val="272727" w:themeColor="text1" w:themeTint="D8"/>
    </w:rPr>
  </w:style>
  <w:style w:type="paragraph" w:styleId="Titel">
    <w:name w:val="Title"/>
    <w:basedOn w:val="Standaard"/>
    <w:next w:val="Standaard"/>
    <w:link w:val="TitelChar"/>
    <w:uiPriority w:val="10"/>
    <w:qFormat/>
    <w:rsid w:val="00133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34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34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34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34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34C2"/>
    <w:rPr>
      <w:i/>
      <w:iCs/>
      <w:color w:val="404040" w:themeColor="text1" w:themeTint="BF"/>
    </w:rPr>
  </w:style>
  <w:style w:type="paragraph" w:styleId="Lijstalinea">
    <w:name w:val="List Paragraph"/>
    <w:basedOn w:val="Standaard"/>
    <w:uiPriority w:val="34"/>
    <w:qFormat/>
    <w:rsid w:val="001334C2"/>
    <w:pPr>
      <w:ind w:left="720"/>
      <w:contextualSpacing/>
    </w:pPr>
  </w:style>
  <w:style w:type="character" w:styleId="Intensievebenadrukking">
    <w:name w:val="Intense Emphasis"/>
    <w:basedOn w:val="Standaardalinea-lettertype"/>
    <w:uiPriority w:val="21"/>
    <w:qFormat/>
    <w:rsid w:val="001334C2"/>
    <w:rPr>
      <w:i/>
      <w:iCs/>
      <w:color w:val="0F4761" w:themeColor="accent1" w:themeShade="BF"/>
    </w:rPr>
  </w:style>
  <w:style w:type="paragraph" w:styleId="Duidelijkcitaat">
    <w:name w:val="Intense Quote"/>
    <w:basedOn w:val="Standaard"/>
    <w:next w:val="Standaard"/>
    <w:link w:val="DuidelijkcitaatChar"/>
    <w:uiPriority w:val="30"/>
    <w:qFormat/>
    <w:rsid w:val="00133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34C2"/>
    <w:rPr>
      <w:i/>
      <w:iCs/>
      <w:color w:val="0F4761" w:themeColor="accent1" w:themeShade="BF"/>
    </w:rPr>
  </w:style>
  <w:style w:type="character" w:styleId="Intensieveverwijzing">
    <w:name w:val="Intense Reference"/>
    <w:basedOn w:val="Standaardalinea-lettertype"/>
    <w:uiPriority w:val="32"/>
    <w:qFormat/>
    <w:rsid w:val="001334C2"/>
    <w:rPr>
      <w:b/>
      <w:bCs/>
      <w:smallCaps/>
      <w:color w:val="0F4761" w:themeColor="accent1" w:themeShade="BF"/>
      <w:spacing w:val="5"/>
    </w:rPr>
  </w:style>
  <w:style w:type="paragraph" w:styleId="Normaalweb">
    <w:name w:val="Normal (Web)"/>
    <w:basedOn w:val="Standaard"/>
    <w:uiPriority w:val="99"/>
    <w:unhideWhenUsed/>
    <w:rsid w:val="00C51D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C51DEF"/>
    <w:rPr>
      <w:b/>
      <w:bCs/>
    </w:rPr>
  </w:style>
  <w:style w:type="character" w:styleId="Nadruk">
    <w:name w:val="Emphasis"/>
    <w:basedOn w:val="Standaardalinea-lettertype"/>
    <w:uiPriority w:val="20"/>
    <w:qFormat/>
    <w:rsid w:val="00C51DEF"/>
    <w:rPr>
      <w:i/>
      <w:iCs/>
    </w:rPr>
  </w:style>
  <w:style w:type="table" w:styleId="Tabelraster">
    <w:name w:val="Table Grid"/>
    <w:basedOn w:val="Standaardtabel"/>
    <w:uiPriority w:val="39"/>
    <w:rsid w:val="00C51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1026</Words>
  <Characters>5644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1</cp:revision>
  <dcterms:created xsi:type="dcterms:W3CDTF">2025-09-25T18:36:00Z</dcterms:created>
  <dcterms:modified xsi:type="dcterms:W3CDTF">2025-09-25T19:11:00Z</dcterms:modified>
</cp:coreProperties>
</file>